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2F91" w14:textId="192A1C76" w:rsidR="008E4A4B" w:rsidRDefault="0017530D" w:rsidP="008E4A4B">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36220BE3">
            <wp:simplePos x="0" y="0"/>
            <wp:positionH relativeFrom="column">
              <wp:posOffset>4023360</wp:posOffset>
            </wp:positionH>
            <wp:positionV relativeFrom="paragraph">
              <wp:posOffset>-67945</wp:posOffset>
            </wp:positionV>
            <wp:extent cx="2937227" cy="584200"/>
            <wp:effectExtent l="0" t="0" r="0" b="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7227" cy="584200"/>
                    </a:xfrm>
                    <a:prstGeom prst="rect">
                      <a:avLst/>
                    </a:prstGeom>
                  </pic:spPr>
                </pic:pic>
              </a:graphicData>
            </a:graphic>
            <wp14:sizeRelH relativeFrom="page">
              <wp14:pctWidth>0</wp14:pctWidth>
            </wp14:sizeRelH>
            <wp14:sizeRelV relativeFrom="page">
              <wp14:pctHeight>0</wp14:pctHeight>
            </wp14:sizeRelV>
          </wp:anchor>
        </w:drawing>
      </w:r>
      <w:r w:rsidR="00877614">
        <w:rPr>
          <w:rFonts w:cs="Arial"/>
          <w:b/>
          <w:noProof/>
          <w:color w:val="001033"/>
          <w:sz w:val="48"/>
          <w:szCs w:val="48"/>
        </w:rPr>
        <w:t xml:space="preserve">IT </w:t>
      </w:r>
      <w:r w:rsidR="00890119" w:rsidRPr="00890119">
        <w:rPr>
          <w:rFonts w:cs="Arial"/>
          <w:b/>
          <w:noProof/>
          <w:color w:val="001033"/>
          <w:sz w:val="48"/>
          <w:szCs w:val="48"/>
        </w:rPr>
        <w:t xml:space="preserve">Budget Proposal </w:t>
      </w:r>
      <w:r w:rsidR="00890119">
        <w:rPr>
          <w:rFonts w:cs="Arial"/>
          <w:b/>
          <w:noProof/>
          <w:color w:val="001033"/>
          <w:sz w:val="48"/>
          <w:szCs w:val="48"/>
        </w:rPr>
        <w:br/>
      </w:r>
      <w:r w:rsidR="00890119" w:rsidRPr="00890119">
        <w:rPr>
          <w:rFonts w:cs="Arial"/>
          <w:b/>
          <w:noProof/>
          <w:color w:val="001033"/>
          <w:sz w:val="48"/>
          <w:szCs w:val="48"/>
        </w:rPr>
        <w:t>Template – Example</w:t>
      </w:r>
      <w:r w:rsidR="008E4A4B" w:rsidRPr="008E4A4B">
        <w:rPr>
          <w:rFonts w:cs="Arial"/>
          <w:b/>
          <w:noProof/>
          <w:color w:val="001033"/>
          <w:sz w:val="48"/>
          <w:szCs w:val="48"/>
        </w:rPr>
        <w:t xml:space="preserve"> </w:t>
      </w:r>
    </w:p>
    <w:p w14:paraId="67F4C193" w14:textId="77777777" w:rsidR="00890119" w:rsidRPr="00964753" w:rsidRDefault="00890119" w:rsidP="00890119">
      <w:pPr>
        <w:pStyle w:val="Heading1"/>
        <w:rPr>
          <w:sz w:val="20"/>
          <w:szCs w:val="20"/>
        </w:rPr>
      </w:pPr>
    </w:p>
    <w:p w14:paraId="787F37C6" w14:textId="0BF4782E" w:rsidR="00890119" w:rsidRDefault="00877614" w:rsidP="00890119">
      <w:r>
        <w:rPr>
          <w:noProof/>
        </w:rPr>
        <mc:AlternateContent>
          <mc:Choice Requires="wps">
            <w:drawing>
              <wp:inline distT="0" distB="0" distL="0" distR="0" wp14:anchorId="3CB33E20" wp14:editId="08A5D83B">
                <wp:extent cx="3670300" cy="640080"/>
                <wp:effectExtent l="0" t="0" r="0" b="0"/>
                <wp:docPr id="2" name="Rounded Rectangle 1">
                  <a:extLst xmlns:a="http://schemas.openxmlformats.org/drawingml/2006/main">
                    <a:ext uri="{FF2B5EF4-FFF2-40B4-BE49-F238E27FC236}">
                      <a16:creationId xmlns:a16="http://schemas.microsoft.com/office/drawing/2014/main" id="{E0BEC87C-C27E-02F4-2753-C380A03B40F1}"/>
                    </a:ext>
                  </a:extLst>
                </wp:docPr>
                <wp:cNvGraphicFramePr/>
                <a:graphic xmlns:a="http://schemas.openxmlformats.org/drawingml/2006/main">
                  <a:graphicData uri="http://schemas.microsoft.com/office/word/2010/wordprocessingShape">
                    <wps:wsp>
                      <wps:cNvSpPr/>
                      <wps:spPr>
                        <a:xfrm>
                          <a:off x="0" y="0"/>
                          <a:ext cx="3670300" cy="640080"/>
                        </a:xfrm>
                        <a:prstGeom prst="roundRect">
                          <a:avLst>
                            <a:gd name="adj" fmla="val 50000"/>
                          </a:avLst>
                        </a:prstGeom>
                        <a:gradFill flip="none" rotWithShape="1">
                          <a:gsLst>
                            <a:gs pos="18000">
                              <a:schemeClr val="tx2">
                                <a:lumMod val="50000"/>
                                <a:lumOff val="50000"/>
                              </a:schemeClr>
                            </a:gs>
                            <a:gs pos="89000">
                              <a:schemeClr val="tx2">
                                <a:lumMod val="90000"/>
                                <a:lumOff val="10000"/>
                              </a:schemeClr>
                            </a:gs>
                          </a:gsLst>
                          <a:lin ang="2700000" scaled="1"/>
                          <a:tileRect/>
                        </a:gradFill>
                        <a:ln>
                          <a:noFill/>
                        </a:ln>
                        <a:effectLst>
                          <a:innerShdw blurRad="63500" dist="50800" dir="13500000">
                            <a:schemeClr val="tx1">
                              <a:lumMod val="85000"/>
                              <a:lumOff val="15000"/>
                              <a:alpha val="50000"/>
                            </a:schemeClr>
                          </a:innerShdw>
                        </a:effectLst>
                      </wps:spPr>
                      <wps:style>
                        <a:lnRef idx="1">
                          <a:schemeClr val="accent1"/>
                        </a:lnRef>
                        <a:fillRef idx="3">
                          <a:schemeClr val="accent1"/>
                        </a:fillRef>
                        <a:effectRef idx="2">
                          <a:schemeClr val="accent1"/>
                        </a:effectRef>
                        <a:fontRef idx="minor">
                          <a:schemeClr val="lt1"/>
                        </a:fontRef>
                      </wps:style>
                      <wps:txbx>
                        <w:txbxContent>
                          <w:p w14:paraId="6F1B78C1" w14:textId="77777777" w:rsidR="00877614" w:rsidRDefault="00877614" w:rsidP="00877614">
                            <w:pPr>
                              <w:rPr>
                                <w:color w:val="FFFFFF" w:themeColor="light1"/>
                                <w:sz w:val="56"/>
                                <w:szCs w:val="56"/>
                              </w:rPr>
                            </w:pPr>
                            <w:r>
                              <w:rPr>
                                <w:color w:val="FFFFFF" w:themeColor="light1"/>
                                <w:sz w:val="56"/>
                                <w:szCs w:val="56"/>
                              </w:rPr>
                              <w:t>IT Budget Proposal</w:t>
                            </w:r>
                          </w:p>
                        </w:txbxContent>
                      </wps:txbx>
                      <wps:bodyPr lIns="182880" tIns="0" rIns="0" bIns="0" rtlCol="0" anchor="ctr"/>
                    </wps:wsp>
                  </a:graphicData>
                </a:graphic>
              </wp:inline>
            </w:drawing>
          </mc:Choice>
          <mc:Fallback>
            <w:pict>
              <v:roundrect w14:anchorId="3CB33E20" id="Rounded Rectangle 1" o:spid="_x0000_s1026" style="width:289pt;height:50.4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" fillcolor="#4e95d9 [1631]" stroked="f" strokeweight=".5pt">
                <v:fill color2="#153e64 [2911]" rotate="t" angle="45" colors="0 #4e95d9;11796f #4e95d9" focus="100%" type="gradient"/>
                <v:stroke joinstyle="miter"/>
                <v:textbox inset="14.4pt,0,0,0">
                  <w:txbxContent>
                    <w:p w14:paraId="6F1B78C1" w14:textId="77777777" w:rsidR="00877614" w:rsidRDefault="00877614" w:rsidP="00877614">
                      <w:pPr>
                        <w:rPr>
                          <w:color w:val="FFFFFF" w:themeColor="light1"/>
                          <w:sz w:val="56"/>
                          <w:szCs w:val="56"/>
                        </w:rPr>
                      </w:pPr>
                      <w:r>
                        <w:rPr>
                          <w:color w:val="FFFFFF" w:themeColor="light1"/>
                          <w:sz w:val="56"/>
                          <w:szCs w:val="56"/>
                        </w:rPr>
                        <w:t>IT Budget Proposal</w:t>
                      </w:r>
                    </w:p>
                  </w:txbxContent>
                </v:textbox>
                <w10:anchorlock/>
              </v:roundrect>
            </w:pict>
          </mc:Fallback>
        </mc:AlternateContent>
      </w:r>
    </w:p>
    <w:p w14:paraId="40B126DD" w14:textId="77777777" w:rsidR="00A71B09" w:rsidRDefault="00A71B09" w:rsidP="00877614">
      <w:pPr>
        <w:spacing w:after="0" w:line="240" w:lineRule="auto"/>
        <w:rPr>
          <w:noProof/>
        </w:rPr>
      </w:pPr>
      <w:bookmarkStart w:id="5" w:name="_Hlk536359931"/>
      <w:bookmarkEnd w:id="0"/>
      <w:bookmarkEnd w:id="1"/>
      <w:bookmarkEnd w:id="2"/>
      <w:bookmarkEnd w:id="3"/>
      <w:bookmarkEnd w:id="4"/>
    </w:p>
    <w:tbl>
      <w:tblPr>
        <w:tblW w:w="10680" w:type="dxa"/>
        <w:tblLook w:val="04A0" w:firstRow="1" w:lastRow="0" w:firstColumn="1" w:lastColumn="0" w:noHBand="0" w:noVBand="1"/>
      </w:tblPr>
      <w:tblGrid>
        <w:gridCol w:w="1780"/>
        <w:gridCol w:w="1780"/>
        <w:gridCol w:w="1780"/>
        <w:gridCol w:w="1780"/>
        <w:gridCol w:w="1780"/>
        <w:gridCol w:w="1780"/>
      </w:tblGrid>
      <w:tr w:rsidR="00877614" w:rsidRPr="00877614" w14:paraId="6A5FC790" w14:textId="77777777" w:rsidTr="00877614">
        <w:trPr>
          <w:trHeight w:val="360"/>
        </w:trPr>
        <w:tc>
          <w:tcPr>
            <w:tcW w:w="7120" w:type="dxa"/>
            <w:gridSpan w:val="4"/>
            <w:tcBorders>
              <w:top w:val="nil"/>
              <w:left w:val="nil"/>
              <w:bottom w:val="single" w:sz="18" w:space="0" w:color="BFBFBF" w:themeColor="background1" w:themeShade="BF"/>
              <w:right w:val="nil"/>
            </w:tcBorders>
            <w:shd w:val="clear" w:color="auto" w:fill="auto"/>
            <w:noWrap/>
            <w:hideMark/>
          </w:tcPr>
          <w:p w14:paraId="6B7263F0" w14:textId="77777777" w:rsidR="00877614" w:rsidRPr="00877614" w:rsidRDefault="00877614" w:rsidP="00877614">
            <w:pPr>
              <w:spacing w:after="0" w:line="240" w:lineRule="auto"/>
              <w:rPr>
                <w:rFonts w:eastAsia="Times New Roman" w:cs="Calibri"/>
                <w:color w:val="404040"/>
                <w:sz w:val="20"/>
                <w:szCs w:val="20"/>
              </w:rPr>
            </w:pPr>
            <w:r w:rsidRPr="00877614">
              <w:rPr>
                <w:rFonts w:eastAsia="Times New Roman" w:cs="Calibri"/>
                <w:color w:val="404040"/>
                <w:sz w:val="20"/>
                <w:szCs w:val="20"/>
              </w:rPr>
              <w:t>Company Name</w:t>
            </w:r>
          </w:p>
        </w:tc>
        <w:tc>
          <w:tcPr>
            <w:tcW w:w="3560" w:type="dxa"/>
            <w:gridSpan w:val="2"/>
            <w:tcBorders>
              <w:top w:val="nil"/>
              <w:left w:val="nil"/>
              <w:bottom w:val="single" w:sz="18" w:space="0" w:color="BFBFBF" w:themeColor="background1" w:themeShade="BF"/>
              <w:right w:val="nil"/>
            </w:tcBorders>
            <w:shd w:val="clear" w:color="auto" w:fill="auto"/>
            <w:noWrap/>
            <w:hideMark/>
          </w:tcPr>
          <w:p w14:paraId="1E70D9C9" w14:textId="77777777" w:rsidR="00877614" w:rsidRPr="00877614" w:rsidRDefault="00877614" w:rsidP="00877614">
            <w:pPr>
              <w:spacing w:after="0" w:line="240" w:lineRule="auto"/>
              <w:jc w:val="center"/>
              <w:rPr>
                <w:rFonts w:eastAsia="Times New Roman" w:cs="Calibri"/>
                <w:color w:val="404040"/>
                <w:sz w:val="20"/>
                <w:szCs w:val="20"/>
              </w:rPr>
            </w:pPr>
            <w:r w:rsidRPr="00877614">
              <w:rPr>
                <w:rFonts w:eastAsia="Times New Roman" w:cs="Calibri"/>
                <w:color w:val="404040"/>
                <w:sz w:val="20"/>
                <w:szCs w:val="20"/>
              </w:rPr>
              <w:t>Fiscal Year / Quarter</w:t>
            </w:r>
          </w:p>
        </w:tc>
      </w:tr>
      <w:tr w:rsidR="00877614" w:rsidRPr="00877614" w14:paraId="2A29CFF1" w14:textId="77777777" w:rsidTr="00877614">
        <w:trPr>
          <w:trHeight w:val="800"/>
        </w:trPr>
        <w:tc>
          <w:tcPr>
            <w:tcW w:w="7120" w:type="dxa"/>
            <w:gridSpan w:val="4"/>
            <w:tcBorders>
              <w:top w:val="single" w:sz="18" w:space="0" w:color="BFBFBF" w:themeColor="background1" w:themeShade="BF"/>
              <w:left w:val="single" w:sz="4" w:space="0" w:color="BFBFBF"/>
              <w:bottom w:val="single" w:sz="4" w:space="0" w:color="BFBFBF"/>
              <w:right w:val="nil"/>
            </w:tcBorders>
            <w:shd w:val="clear" w:color="000000" w:fill="F5F5F5"/>
            <w:vAlign w:val="center"/>
            <w:hideMark/>
          </w:tcPr>
          <w:p w14:paraId="7777CD74" w14:textId="77777777" w:rsidR="00877614" w:rsidRPr="00877614" w:rsidRDefault="00877614" w:rsidP="00877614">
            <w:pPr>
              <w:spacing w:after="0" w:line="240" w:lineRule="auto"/>
              <w:rPr>
                <w:rFonts w:eastAsia="Times New Roman" w:cs="Calibri"/>
                <w:color w:val="000000"/>
                <w:sz w:val="28"/>
                <w:szCs w:val="28"/>
              </w:rPr>
            </w:pPr>
            <w:r w:rsidRPr="00877614">
              <w:rPr>
                <w:rFonts w:eastAsia="Times New Roman" w:cs="Calibri"/>
                <w:color w:val="000000"/>
                <w:sz w:val="28"/>
                <w:szCs w:val="28"/>
              </w:rPr>
              <w:t>Bright Wave Technologies</w:t>
            </w:r>
          </w:p>
        </w:tc>
        <w:tc>
          <w:tcPr>
            <w:tcW w:w="356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E8E8E8"/>
            <w:vAlign w:val="center"/>
            <w:hideMark/>
          </w:tcPr>
          <w:p w14:paraId="4A11DBCB" w14:textId="77777777" w:rsidR="00877614" w:rsidRPr="00877614" w:rsidRDefault="00877614" w:rsidP="00877614">
            <w:pPr>
              <w:spacing w:after="0" w:line="240" w:lineRule="auto"/>
              <w:jc w:val="center"/>
              <w:rPr>
                <w:rFonts w:eastAsia="Times New Roman" w:cs="Calibri"/>
                <w:color w:val="000000"/>
                <w:sz w:val="28"/>
                <w:szCs w:val="28"/>
              </w:rPr>
            </w:pPr>
            <w:r w:rsidRPr="00877614">
              <w:rPr>
                <w:rFonts w:eastAsia="Times New Roman" w:cs="Calibri"/>
                <w:color w:val="000000"/>
                <w:sz w:val="28"/>
                <w:szCs w:val="28"/>
              </w:rPr>
              <w:t>FY 20XX / Q3</w:t>
            </w:r>
          </w:p>
        </w:tc>
      </w:tr>
      <w:tr w:rsidR="00877614" w:rsidRPr="00877614" w14:paraId="5B2D067A" w14:textId="77777777" w:rsidTr="00877614">
        <w:trPr>
          <w:trHeight w:val="200"/>
        </w:trPr>
        <w:tc>
          <w:tcPr>
            <w:tcW w:w="1780" w:type="dxa"/>
            <w:tcBorders>
              <w:top w:val="nil"/>
              <w:left w:val="nil"/>
              <w:bottom w:val="nil"/>
              <w:right w:val="nil"/>
            </w:tcBorders>
            <w:shd w:val="clear" w:color="000000" w:fill="FFFFFF"/>
            <w:vAlign w:val="center"/>
            <w:hideMark/>
          </w:tcPr>
          <w:p w14:paraId="211B182F" w14:textId="77777777" w:rsidR="00877614" w:rsidRPr="00877614" w:rsidRDefault="00877614" w:rsidP="00877614">
            <w:pPr>
              <w:spacing w:after="0" w:line="240" w:lineRule="auto"/>
              <w:ind w:firstLineChars="100" w:firstLine="200"/>
              <w:rPr>
                <w:rFonts w:eastAsia="Times New Roman" w:cs="Calibri"/>
                <w:color w:val="000000"/>
                <w:sz w:val="20"/>
                <w:szCs w:val="20"/>
              </w:rPr>
            </w:pPr>
            <w:r w:rsidRPr="00877614">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277B8F6E" w14:textId="77777777" w:rsidR="00877614" w:rsidRPr="00877614" w:rsidRDefault="00877614" w:rsidP="00877614">
            <w:pPr>
              <w:spacing w:after="0" w:line="240" w:lineRule="auto"/>
              <w:ind w:firstLineChars="100" w:firstLine="200"/>
              <w:rPr>
                <w:rFonts w:eastAsia="Times New Roman" w:cs="Calibri"/>
                <w:color w:val="000000"/>
                <w:sz w:val="20"/>
                <w:szCs w:val="20"/>
              </w:rPr>
            </w:pPr>
            <w:r w:rsidRPr="00877614">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4A3A25F5" w14:textId="77777777" w:rsidR="00877614" w:rsidRPr="00877614" w:rsidRDefault="00877614" w:rsidP="00877614">
            <w:pPr>
              <w:spacing w:after="0" w:line="240" w:lineRule="auto"/>
              <w:ind w:firstLineChars="100" w:firstLine="200"/>
              <w:rPr>
                <w:rFonts w:eastAsia="Times New Roman" w:cs="Calibri"/>
                <w:color w:val="000000"/>
                <w:sz w:val="20"/>
                <w:szCs w:val="20"/>
              </w:rPr>
            </w:pPr>
            <w:r w:rsidRPr="00877614">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3CF0E48" w14:textId="77777777" w:rsidR="00877614" w:rsidRPr="00877614" w:rsidRDefault="00877614" w:rsidP="00877614">
            <w:pPr>
              <w:spacing w:after="0" w:line="240" w:lineRule="auto"/>
              <w:ind w:firstLineChars="100" w:firstLine="200"/>
              <w:rPr>
                <w:rFonts w:eastAsia="Times New Roman" w:cs="Calibri"/>
                <w:color w:val="000000"/>
                <w:sz w:val="20"/>
                <w:szCs w:val="20"/>
              </w:rPr>
            </w:pPr>
            <w:r w:rsidRPr="00877614">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2963B7AD" w14:textId="77777777" w:rsidR="00877614" w:rsidRPr="00877614" w:rsidRDefault="00877614" w:rsidP="00877614">
            <w:pPr>
              <w:spacing w:after="0" w:line="240" w:lineRule="auto"/>
              <w:ind w:firstLineChars="100" w:firstLine="200"/>
              <w:rPr>
                <w:rFonts w:eastAsia="Times New Roman" w:cs="Calibri"/>
                <w:color w:val="000000"/>
                <w:sz w:val="20"/>
                <w:szCs w:val="20"/>
              </w:rPr>
            </w:pPr>
            <w:r w:rsidRPr="00877614">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18A2151" w14:textId="77777777" w:rsidR="00877614" w:rsidRPr="00877614" w:rsidRDefault="00877614" w:rsidP="00877614">
            <w:pPr>
              <w:spacing w:after="0" w:line="240" w:lineRule="auto"/>
              <w:ind w:firstLineChars="100" w:firstLine="200"/>
              <w:rPr>
                <w:rFonts w:eastAsia="Times New Roman" w:cs="Calibri"/>
                <w:color w:val="000000"/>
                <w:sz w:val="20"/>
                <w:szCs w:val="20"/>
              </w:rPr>
            </w:pPr>
            <w:r w:rsidRPr="00877614">
              <w:rPr>
                <w:rFonts w:eastAsia="Times New Roman" w:cs="Calibri"/>
                <w:color w:val="000000"/>
                <w:sz w:val="20"/>
                <w:szCs w:val="20"/>
              </w:rPr>
              <w:t> </w:t>
            </w:r>
          </w:p>
        </w:tc>
      </w:tr>
      <w:tr w:rsidR="00877614" w:rsidRPr="00877614" w14:paraId="2DC323C3" w14:textId="77777777" w:rsidTr="00877614">
        <w:trPr>
          <w:trHeight w:val="400"/>
        </w:trPr>
        <w:tc>
          <w:tcPr>
            <w:tcW w:w="7120" w:type="dxa"/>
            <w:gridSpan w:val="4"/>
            <w:tcBorders>
              <w:top w:val="single" w:sz="4" w:space="0" w:color="BFBFBF"/>
              <w:left w:val="single" w:sz="4" w:space="0" w:color="BFBFBF"/>
              <w:bottom w:val="single" w:sz="4" w:space="0" w:color="BFBFBF"/>
              <w:right w:val="single" w:sz="4" w:space="0" w:color="BFBFBF"/>
            </w:tcBorders>
            <w:shd w:val="clear" w:color="000000" w:fill="F4F4F4"/>
            <w:vAlign w:val="center"/>
            <w:hideMark/>
          </w:tcPr>
          <w:p w14:paraId="695E5F71"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Department</w:t>
            </w:r>
          </w:p>
        </w:tc>
        <w:tc>
          <w:tcPr>
            <w:tcW w:w="3560" w:type="dxa"/>
            <w:gridSpan w:val="2"/>
            <w:tcBorders>
              <w:top w:val="single" w:sz="4" w:space="0" w:color="BFBFBF"/>
              <w:left w:val="nil"/>
              <w:bottom w:val="single" w:sz="4" w:space="0" w:color="BFBFBF"/>
              <w:right w:val="single" w:sz="4" w:space="0" w:color="BFBFBF"/>
            </w:tcBorders>
            <w:shd w:val="clear" w:color="000000" w:fill="F4F4F4"/>
            <w:vAlign w:val="center"/>
            <w:hideMark/>
          </w:tcPr>
          <w:p w14:paraId="64806C2F" w14:textId="77777777" w:rsidR="00877614" w:rsidRPr="00877614" w:rsidRDefault="00877614" w:rsidP="00877614">
            <w:pPr>
              <w:spacing w:after="0" w:line="240" w:lineRule="auto"/>
              <w:jc w:val="center"/>
              <w:rPr>
                <w:rFonts w:eastAsia="Times New Roman" w:cs="Calibri"/>
                <w:color w:val="000000"/>
                <w:sz w:val="20"/>
                <w:szCs w:val="20"/>
              </w:rPr>
            </w:pPr>
            <w:r w:rsidRPr="00877614">
              <w:rPr>
                <w:rFonts w:eastAsia="Times New Roman" w:cs="Calibri"/>
                <w:color w:val="000000"/>
                <w:sz w:val="20"/>
                <w:szCs w:val="20"/>
              </w:rPr>
              <w:t>Submission Date</w:t>
            </w:r>
          </w:p>
        </w:tc>
      </w:tr>
      <w:tr w:rsidR="00877614" w:rsidRPr="00877614" w14:paraId="42E597E0" w14:textId="77777777" w:rsidTr="00877614">
        <w:trPr>
          <w:trHeight w:val="576"/>
        </w:trPr>
        <w:tc>
          <w:tcPr>
            <w:tcW w:w="7120" w:type="dxa"/>
            <w:gridSpan w:val="4"/>
            <w:tcBorders>
              <w:top w:val="nil"/>
              <w:left w:val="single" w:sz="4" w:space="0" w:color="BFBFBF"/>
              <w:bottom w:val="nil"/>
              <w:right w:val="single" w:sz="4" w:space="0" w:color="BFBFBF"/>
            </w:tcBorders>
            <w:shd w:val="clear" w:color="000000" w:fill="FFFFFF"/>
            <w:vAlign w:val="center"/>
            <w:hideMark/>
          </w:tcPr>
          <w:p w14:paraId="323FBDC4"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IT</w:t>
            </w:r>
          </w:p>
        </w:tc>
        <w:tc>
          <w:tcPr>
            <w:tcW w:w="3560" w:type="dxa"/>
            <w:gridSpan w:val="2"/>
            <w:tcBorders>
              <w:top w:val="nil"/>
              <w:left w:val="nil"/>
              <w:bottom w:val="nil"/>
              <w:right w:val="single" w:sz="4" w:space="0" w:color="BFBFBF"/>
            </w:tcBorders>
            <w:shd w:val="clear" w:color="000000" w:fill="FFFFFF"/>
            <w:vAlign w:val="center"/>
            <w:hideMark/>
          </w:tcPr>
          <w:p w14:paraId="525FDE72" w14:textId="77777777" w:rsidR="00877614" w:rsidRPr="00877614" w:rsidRDefault="00877614" w:rsidP="00877614">
            <w:pPr>
              <w:spacing w:after="0" w:line="240" w:lineRule="auto"/>
              <w:jc w:val="center"/>
              <w:rPr>
                <w:rFonts w:eastAsia="Times New Roman" w:cs="Calibri"/>
                <w:color w:val="000000"/>
                <w:sz w:val="24"/>
                <w:szCs w:val="24"/>
              </w:rPr>
            </w:pPr>
            <w:r w:rsidRPr="00877614">
              <w:rPr>
                <w:rFonts w:eastAsia="Times New Roman" w:cs="Calibri"/>
                <w:color w:val="000000"/>
                <w:sz w:val="24"/>
                <w:szCs w:val="24"/>
              </w:rPr>
              <w:t>February 20, 20XX</w:t>
            </w:r>
          </w:p>
        </w:tc>
      </w:tr>
      <w:tr w:rsidR="00877614" w:rsidRPr="00877614" w14:paraId="656DC1AD" w14:textId="77777777" w:rsidTr="00877614">
        <w:trPr>
          <w:trHeight w:val="4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4F4F4"/>
            <w:vAlign w:val="center"/>
            <w:hideMark/>
          </w:tcPr>
          <w:p w14:paraId="7D004BC1" w14:textId="77777777" w:rsidR="00877614" w:rsidRPr="00877614" w:rsidRDefault="00877614" w:rsidP="00877614">
            <w:pPr>
              <w:spacing w:after="0" w:line="240" w:lineRule="auto"/>
              <w:jc w:val="center"/>
              <w:rPr>
                <w:rFonts w:eastAsia="Times New Roman" w:cs="Calibri"/>
                <w:color w:val="000000"/>
                <w:sz w:val="20"/>
                <w:szCs w:val="20"/>
              </w:rPr>
            </w:pPr>
            <w:r w:rsidRPr="00877614">
              <w:rPr>
                <w:rFonts w:eastAsia="Times New Roman" w:cs="Calibri"/>
                <w:color w:val="000000"/>
                <w:sz w:val="20"/>
                <w:szCs w:val="20"/>
              </w:rPr>
              <w:t>Prepared By</w:t>
            </w:r>
          </w:p>
        </w:tc>
        <w:tc>
          <w:tcPr>
            <w:tcW w:w="3560" w:type="dxa"/>
            <w:gridSpan w:val="2"/>
            <w:tcBorders>
              <w:top w:val="single" w:sz="4" w:space="0" w:color="BFBFBF"/>
              <w:left w:val="nil"/>
              <w:bottom w:val="single" w:sz="4" w:space="0" w:color="BFBFBF"/>
              <w:right w:val="single" w:sz="4" w:space="0" w:color="BFBFBF"/>
            </w:tcBorders>
            <w:shd w:val="clear" w:color="000000" w:fill="F4F4F4"/>
            <w:vAlign w:val="center"/>
            <w:hideMark/>
          </w:tcPr>
          <w:p w14:paraId="0F673416" w14:textId="77777777" w:rsidR="00877614" w:rsidRPr="00877614" w:rsidRDefault="00877614" w:rsidP="00877614">
            <w:pPr>
              <w:spacing w:after="0" w:line="240" w:lineRule="auto"/>
              <w:jc w:val="center"/>
              <w:rPr>
                <w:rFonts w:eastAsia="Times New Roman" w:cs="Calibri"/>
                <w:color w:val="000000"/>
                <w:sz w:val="20"/>
                <w:szCs w:val="20"/>
              </w:rPr>
            </w:pPr>
            <w:r w:rsidRPr="00877614">
              <w:rPr>
                <w:rFonts w:eastAsia="Times New Roman" w:cs="Calibri"/>
                <w:color w:val="000000"/>
                <w:sz w:val="20"/>
                <w:szCs w:val="20"/>
              </w:rPr>
              <w:t>Reviewed By</w:t>
            </w:r>
          </w:p>
        </w:tc>
        <w:tc>
          <w:tcPr>
            <w:tcW w:w="3560" w:type="dxa"/>
            <w:gridSpan w:val="2"/>
            <w:tcBorders>
              <w:top w:val="single" w:sz="4" w:space="0" w:color="BFBFBF"/>
              <w:left w:val="nil"/>
              <w:bottom w:val="single" w:sz="4" w:space="0" w:color="BFBFBF"/>
              <w:right w:val="single" w:sz="4" w:space="0" w:color="BFBFBF"/>
            </w:tcBorders>
            <w:shd w:val="clear" w:color="000000" w:fill="F4F4F4"/>
            <w:vAlign w:val="center"/>
            <w:hideMark/>
          </w:tcPr>
          <w:p w14:paraId="0545E4F8" w14:textId="77777777" w:rsidR="00877614" w:rsidRPr="00877614" w:rsidRDefault="00877614" w:rsidP="00877614">
            <w:pPr>
              <w:spacing w:after="0" w:line="240" w:lineRule="auto"/>
              <w:jc w:val="center"/>
              <w:rPr>
                <w:rFonts w:eastAsia="Times New Roman" w:cs="Calibri"/>
                <w:color w:val="000000"/>
                <w:sz w:val="20"/>
                <w:szCs w:val="20"/>
              </w:rPr>
            </w:pPr>
            <w:r w:rsidRPr="00877614">
              <w:rPr>
                <w:rFonts w:eastAsia="Times New Roman" w:cs="Calibri"/>
                <w:color w:val="000000"/>
                <w:sz w:val="20"/>
                <w:szCs w:val="20"/>
              </w:rPr>
              <w:t>Approved By</w:t>
            </w:r>
          </w:p>
        </w:tc>
      </w:tr>
      <w:tr w:rsidR="00877614" w:rsidRPr="00877614" w14:paraId="4DA8E53A" w14:textId="77777777" w:rsidTr="00877614">
        <w:trPr>
          <w:trHeight w:val="576"/>
        </w:trPr>
        <w:tc>
          <w:tcPr>
            <w:tcW w:w="35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hideMark/>
          </w:tcPr>
          <w:p w14:paraId="3EAC03E8" w14:textId="77777777" w:rsidR="00877614" w:rsidRPr="00877614" w:rsidRDefault="00877614" w:rsidP="00877614">
            <w:pPr>
              <w:spacing w:after="0" w:line="240" w:lineRule="auto"/>
              <w:jc w:val="center"/>
              <w:rPr>
                <w:rFonts w:eastAsia="Times New Roman" w:cs="Calibri"/>
                <w:color w:val="000000"/>
                <w:sz w:val="24"/>
                <w:szCs w:val="24"/>
              </w:rPr>
            </w:pPr>
            <w:r w:rsidRPr="00877614">
              <w:rPr>
                <w:rFonts w:eastAsia="Times New Roman" w:cs="Calibri"/>
                <w:color w:val="000000"/>
                <w:sz w:val="24"/>
                <w:szCs w:val="24"/>
              </w:rPr>
              <w:t>Henry McNeal</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681EB0FF" w14:textId="77777777" w:rsidR="00877614" w:rsidRPr="00877614" w:rsidRDefault="00877614" w:rsidP="00877614">
            <w:pPr>
              <w:spacing w:after="0" w:line="240" w:lineRule="auto"/>
              <w:jc w:val="center"/>
              <w:rPr>
                <w:rFonts w:eastAsia="Times New Roman" w:cs="Calibri"/>
                <w:color w:val="000000"/>
                <w:sz w:val="24"/>
                <w:szCs w:val="24"/>
              </w:rPr>
            </w:pPr>
            <w:r w:rsidRPr="00877614">
              <w:rPr>
                <w:rFonts w:eastAsia="Times New Roman" w:cs="Calibri"/>
                <w:color w:val="000000"/>
                <w:sz w:val="24"/>
                <w:szCs w:val="24"/>
              </w:rPr>
              <w:t>Lori Garcia</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7C791F0B" w14:textId="77777777" w:rsidR="00877614" w:rsidRPr="00877614" w:rsidRDefault="00877614" w:rsidP="00877614">
            <w:pPr>
              <w:spacing w:after="0" w:line="240" w:lineRule="auto"/>
              <w:jc w:val="center"/>
              <w:rPr>
                <w:rFonts w:eastAsia="Times New Roman" w:cs="Calibri"/>
                <w:color w:val="000000"/>
                <w:sz w:val="24"/>
                <w:szCs w:val="24"/>
              </w:rPr>
            </w:pPr>
            <w:r w:rsidRPr="00877614">
              <w:rPr>
                <w:rFonts w:eastAsia="Times New Roman" w:cs="Calibri"/>
                <w:color w:val="000000"/>
                <w:sz w:val="24"/>
                <w:szCs w:val="24"/>
              </w:rPr>
              <w:t>Petrus Nishimura</w:t>
            </w:r>
          </w:p>
        </w:tc>
      </w:tr>
    </w:tbl>
    <w:p w14:paraId="4BC08495" w14:textId="77777777" w:rsidR="00877614" w:rsidRDefault="00877614" w:rsidP="00877614">
      <w:pPr>
        <w:spacing w:after="0" w:line="240" w:lineRule="auto"/>
        <w:rPr>
          <w:noProof/>
        </w:rPr>
      </w:pPr>
    </w:p>
    <w:p w14:paraId="2698DE58" w14:textId="77777777" w:rsidR="00877614" w:rsidRPr="00877614" w:rsidRDefault="00877614" w:rsidP="00877614">
      <w:pPr>
        <w:pStyle w:val="Heading1"/>
      </w:pPr>
      <w:r w:rsidRPr="00877614">
        <w:t>Executive Summary &amp; IT Objectives</w:t>
      </w:r>
    </w:p>
    <w:p w14:paraId="00E0ABE2" w14:textId="77777777" w:rsidR="00877614" w:rsidRPr="00877614" w:rsidRDefault="00877614" w:rsidP="00877614">
      <w:pPr>
        <w:pStyle w:val="Heading2"/>
      </w:pPr>
      <w:r w:rsidRPr="00877614">
        <w:t>Overview</w:t>
      </w:r>
    </w:p>
    <w:p w14:paraId="69C66EF0" w14:textId="77777777" w:rsidR="00877614" w:rsidRPr="00877614" w:rsidRDefault="00877614" w:rsidP="00877614">
      <w:pPr>
        <w:rPr>
          <w:color w:val="404040" w:themeColor="text1" w:themeTint="BF"/>
        </w:rPr>
      </w:pPr>
      <w:r w:rsidRPr="00877614">
        <w:rPr>
          <w:color w:val="404040" w:themeColor="text1" w:themeTint="BF"/>
        </w:rPr>
        <w:t>Provide a detailed summary of the IT budget and its alignment with the company's long-term goals.</w:t>
      </w:r>
    </w:p>
    <w:tbl>
      <w:tblPr>
        <w:tblW w:w="10680" w:type="dxa"/>
        <w:tblLook w:val="04A0" w:firstRow="1" w:lastRow="0" w:firstColumn="1" w:lastColumn="0" w:noHBand="0" w:noVBand="1"/>
      </w:tblPr>
      <w:tblGrid>
        <w:gridCol w:w="10680"/>
      </w:tblGrid>
      <w:tr w:rsidR="00877614" w:rsidRPr="00877614" w14:paraId="45D22B97" w14:textId="77777777" w:rsidTr="00877614">
        <w:trPr>
          <w:trHeight w:val="1600"/>
        </w:trPr>
        <w:tc>
          <w:tcPr>
            <w:tcW w:w="10680" w:type="dxa"/>
            <w:tcBorders>
              <w:top w:val="single" w:sz="4" w:space="0" w:color="4D93D9"/>
              <w:left w:val="nil"/>
              <w:bottom w:val="single" w:sz="4" w:space="0" w:color="BFBFBF"/>
              <w:right w:val="nil"/>
            </w:tcBorders>
            <w:shd w:val="clear" w:color="auto" w:fill="auto"/>
            <w:vAlign w:val="center"/>
            <w:hideMark/>
          </w:tcPr>
          <w:p w14:paraId="6DE6AEF0"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Bright Wave Technologies' IT budget for FY 20XX focuses on modernizing infrastructure, improving cybersecurity, and streamlining operations to support scalability. This budget enables critical projects to improve network security, enhance cloud infrastructure, and deploy new enterprise software solutions to maintain a competitive advantage.</w:t>
            </w:r>
          </w:p>
        </w:tc>
      </w:tr>
    </w:tbl>
    <w:p w14:paraId="45321090" w14:textId="77777777" w:rsidR="00877614" w:rsidRDefault="00877614" w:rsidP="00877614">
      <w:pPr>
        <w:spacing w:after="0" w:line="240" w:lineRule="auto"/>
        <w:rPr>
          <w:noProof/>
        </w:rPr>
      </w:pPr>
    </w:p>
    <w:p w14:paraId="5FAF5778" w14:textId="77777777" w:rsidR="00877614" w:rsidRPr="00877614" w:rsidRDefault="00877614" w:rsidP="00877614">
      <w:pPr>
        <w:pStyle w:val="Heading2"/>
      </w:pPr>
      <w:r w:rsidRPr="00877614">
        <w:t>IT Objectives</w:t>
      </w:r>
    </w:p>
    <w:tbl>
      <w:tblPr>
        <w:tblW w:w="10680" w:type="dxa"/>
        <w:tblLook w:val="04A0" w:firstRow="1" w:lastRow="0" w:firstColumn="1" w:lastColumn="0" w:noHBand="0" w:noVBand="1"/>
      </w:tblPr>
      <w:tblGrid>
        <w:gridCol w:w="1780"/>
        <w:gridCol w:w="8900"/>
      </w:tblGrid>
      <w:tr w:rsidR="00877614" w:rsidRPr="00877614" w14:paraId="1A5E60F4" w14:textId="77777777" w:rsidTr="00877614">
        <w:trPr>
          <w:trHeight w:val="900"/>
        </w:trPr>
        <w:tc>
          <w:tcPr>
            <w:tcW w:w="1780" w:type="dxa"/>
            <w:tcBorders>
              <w:top w:val="single" w:sz="4" w:space="0" w:color="4D93D9"/>
              <w:left w:val="nil"/>
              <w:bottom w:val="single" w:sz="4" w:space="0" w:color="BFBFBF"/>
              <w:right w:val="nil"/>
            </w:tcBorders>
            <w:shd w:val="clear" w:color="000000" w:fill="DAE9F8"/>
            <w:noWrap/>
            <w:vAlign w:val="center"/>
            <w:hideMark/>
          </w:tcPr>
          <w:p w14:paraId="4BF77375" w14:textId="77777777" w:rsidR="00877614" w:rsidRPr="00877614" w:rsidRDefault="00877614" w:rsidP="00877614">
            <w:pPr>
              <w:spacing w:after="0" w:line="240" w:lineRule="auto"/>
              <w:rPr>
                <w:rFonts w:eastAsia="Times New Roman" w:cs="Calibri"/>
                <w:color w:val="000000"/>
              </w:rPr>
            </w:pPr>
            <w:r w:rsidRPr="00877614">
              <w:rPr>
                <w:rFonts w:eastAsia="Times New Roman" w:cs="Calibri"/>
                <w:color w:val="000000"/>
              </w:rPr>
              <w:t>Objective 1</w:t>
            </w:r>
          </w:p>
        </w:tc>
        <w:tc>
          <w:tcPr>
            <w:tcW w:w="8900" w:type="dxa"/>
            <w:tcBorders>
              <w:top w:val="single" w:sz="4" w:space="0" w:color="4D93D9"/>
              <w:left w:val="nil"/>
              <w:bottom w:val="single" w:sz="4" w:space="0" w:color="BFBFBF"/>
              <w:right w:val="nil"/>
            </w:tcBorders>
            <w:shd w:val="clear" w:color="auto" w:fill="auto"/>
            <w:vAlign w:val="center"/>
            <w:hideMark/>
          </w:tcPr>
          <w:p w14:paraId="6F152CA3"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Upgrade cloud infrastructure and network systems.</w:t>
            </w:r>
          </w:p>
        </w:tc>
      </w:tr>
      <w:tr w:rsidR="00877614" w:rsidRPr="00877614" w14:paraId="6B6F4F8E" w14:textId="77777777" w:rsidTr="00877614">
        <w:trPr>
          <w:trHeight w:val="900"/>
        </w:trPr>
        <w:tc>
          <w:tcPr>
            <w:tcW w:w="1780" w:type="dxa"/>
            <w:tcBorders>
              <w:top w:val="nil"/>
              <w:left w:val="nil"/>
              <w:bottom w:val="single" w:sz="4" w:space="0" w:color="BFBFBF"/>
              <w:right w:val="nil"/>
            </w:tcBorders>
            <w:shd w:val="clear" w:color="000000" w:fill="DAE9F8"/>
            <w:noWrap/>
            <w:vAlign w:val="center"/>
            <w:hideMark/>
          </w:tcPr>
          <w:p w14:paraId="31BA2E4F" w14:textId="77777777" w:rsidR="00877614" w:rsidRPr="00877614" w:rsidRDefault="00877614" w:rsidP="00877614">
            <w:pPr>
              <w:spacing w:after="0" w:line="240" w:lineRule="auto"/>
              <w:rPr>
                <w:rFonts w:eastAsia="Times New Roman" w:cs="Calibri"/>
                <w:color w:val="000000"/>
              </w:rPr>
            </w:pPr>
            <w:r w:rsidRPr="00877614">
              <w:rPr>
                <w:rFonts w:eastAsia="Times New Roman" w:cs="Calibri"/>
                <w:color w:val="000000"/>
              </w:rPr>
              <w:t>Objective 2</w:t>
            </w:r>
          </w:p>
        </w:tc>
        <w:tc>
          <w:tcPr>
            <w:tcW w:w="8900" w:type="dxa"/>
            <w:tcBorders>
              <w:top w:val="single" w:sz="4" w:space="0" w:color="BFBFBF"/>
              <w:left w:val="nil"/>
              <w:bottom w:val="single" w:sz="4" w:space="0" w:color="BFBFBF"/>
              <w:right w:val="nil"/>
            </w:tcBorders>
            <w:shd w:val="clear" w:color="auto" w:fill="auto"/>
            <w:vAlign w:val="center"/>
            <w:hideMark/>
          </w:tcPr>
          <w:p w14:paraId="4E8F52FB"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Implement robust cybersecurity measures to prevent data breaches.</w:t>
            </w:r>
          </w:p>
        </w:tc>
      </w:tr>
      <w:tr w:rsidR="00877614" w:rsidRPr="00877614" w14:paraId="39ECF80E" w14:textId="77777777" w:rsidTr="00877614">
        <w:trPr>
          <w:trHeight w:val="900"/>
        </w:trPr>
        <w:tc>
          <w:tcPr>
            <w:tcW w:w="1780" w:type="dxa"/>
            <w:tcBorders>
              <w:top w:val="nil"/>
              <w:left w:val="nil"/>
              <w:bottom w:val="single" w:sz="4" w:space="0" w:color="BFBFBF"/>
              <w:right w:val="nil"/>
            </w:tcBorders>
            <w:shd w:val="clear" w:color="000000" w:fill="DAE9F8"/>
            <w:noWrap/>
            <w:vAlign w:val="center"/>
            <w:hideMark/>
          </w:tcPr>
          <w:p w14:paraId="284BFBC4" w14:textId="77777777" w:rsidR="00877614" w:rsidRPr="00877614" w:rsidRDefault="00877614" w:rsidP="00877614">
            <w:pPr>
              <w:spacing w:after="0" w:line="240" w:lineRule="auto"/>
              <w:rPr>
                <w:rFonts w:eastAsia="Times New Roman" w:cs="Calibri"/>
                <w:color w:val="000000"/>
              </w:rPr>
            </w:pPr>
            <w:r w:rsidRPr="00877614">
              <w:rPr>
                <w:rFonts w:eastAsia="Times New Roman" w:cs="Calibri"/>
                <w:color w:val="000000"/>
              </w:rPr>
              <w:t>Objective 3</w:t>
            </w:r>
          </w:p>
        </w:tc>
        <w:tc>
          <w:tcPr>
            <w:tcW w:w="8900" w:type="dxa"/>
            <w:tcBorders>
              <w:top w:val="single" w:sz="4" w:space="0" w:color="BFBFBF"/>
              <w:left w:val="nil"/>
              <w:bottom w:val="single" w:sz="4" w:space="0" w:color="BFBFBF"/>
              <w:right w:val="nil"/>
            </w:tcBorders>
            <w:shd w:val="clear" w:color="auto" w:fill="auto"/>
            <w:vAlign w:val="center"/>
            <w:hideMark/>
          </w:tcPr>
          <w:p w14:paraId="06064761"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Introduce enterprise-level software to optimize project management and collaboration across teams.</w:t>
            </w:r>
          </w:p>
        </w:tc>
      </w:tr>
    </w:tbl>
    <w:p w14:paraId="1210BD0C" w14:textId="77777777" w:rsidR="00877614" w:rsidRDefault="00877614" w:rsidP="00877614">
      <w:pPr>
        <w:spacing w:after="0" w:line="240" w:lineRule="auto"/>
        <w:rPr>
          <w:noProof/>
        </w:rPr>
      </w:pPr>
    </w:p>
    <w:p w14:paraId="2D07235D" w14:textId="77777777" w:rsidR="00877614" w:rsidRPr="00877614" w:rsidRDefault="00877614" w:rsidP="00877614">
      <w:pPr>
        <w:pStyle w:val="Heading1"/>
      </w:pPr>
      <w:r w:rsidRPr="00877614">
        <w:lastRenderedPageBreak/>
        <w:t>Budget Proposal Justification</w:t>
      </w:r>
    </w:p>
    <w:p w14:paraId="068B5009" w14:textId="77777777" w:rsidR="00877614" w:rsidRPr="00877614" w:rsidRDefault="00877614" w:rsidP="00877614">
      <w:pPr>
        <w:pStyle w:val="Heading2"/>
      </w:pPr>
      <w:r w:rsidRPr="00877614">
        <w:t>Justification</w:t>
      </w:r>
    </w:p>
    <w:p w14:paraId="34D7B061" w14:textId="77777777" w:rsidR="00877614" w:rsidRPr="00877614" w:rsidRDefault="00877614" w:rsidP="00877614">
      <w:pPr>
        <w:rPr>
          <w:color w:val="404040" w:themeColor="text1" w:themeTint="BF"/>
        </w:rPr>
      </w:pPr>
      <w:r w:rsidRPr="00877614">
        <w:rPr>
          <w:color w:val="404040" w:themeColor="text1" w:themeTint="BF"/>
        </w:rPr>
        <w:t>Enter a detailed explanation of why the proposed budget is necessary. Highlight significant allocations and how they support the organization's goals.</w:t>
      </w:r>
    </w:p>
    <w:tbl>
      <w:tblPr>
        <w:tblW w:w="10680" w:type="dxa"/>
        <w:tblLook w:val="04A0" w:firstRow="1" w:lastRow="0" w:firstColumn="1" w:lastColumn="0" w:noHBand="0" w:noVBand="1"/>
      </w:tblPr>
      <w:tblGrid>
        <w:gridCol w:w="10680"/>
      </w:tblGrid>
      <w:tr w:rsidR="00877614" w:rsidRPr="00877614" w14:paraId="225F4799" w14:textId="77777777" w:rsidTr="00877614">
        <w:trPr>
          <w:trHeight w:val="2600"/>
        </w:trPr>
        <w:tc>
          <w:tcPr>
            <w:tcW w:w="10680" w:type="dxa"/>
            <w:tcBorders>
              <w:top w:val="single" w:sz="4" w:space="0" w:color="4D93D9"/>
              <w:left w:val="nil"/>
              <w:bottom w:val="single" w:sz="4" w:space="0" w:color="BFBFBF"/>
              <w:right w:val="nil"/>
            </w:tcBorders>
            <w:shd w:val="clear" w:color="auto" w:fill="auto"/>
            <w:vAlign w:val="center"/>
            <w:hideMark/>
          </w:tcPr>
          <w:p w14:paraId="0CC2A5CC" w14:textId="370EC9B1"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The proposed IT budget is essential for Bright Wave Technologies to continue scaling its operations while securing sensitive data and ensuring long-term sustainability. The investment in cloud infrastructure will address the company's growing data requirements, while cybersecurity improvements are necessary to safeguard the network from potential breaches. The budget for personnel includes provisions for hiring specialists to manage these upgrades effectively, along with training to keep staff up to date on the latest technologies.</w:t>
            </w:r>
          </w:p>
        </w:tc>
      </w:tr>
    </w:tbl>
    <w:p w14:paraId="25C73698" w14:textId="77777777" w:rsidR="00877614" w:rsidRDefault="00877614" w:rsidP="00877614">
      <w:pPr>
        <w:spacing w:after="0" w:line="240" w:lineRule="auto"/>
        <w:rPr>
          <w:noProof/>
        </w:rPr>
      </w:pPr>
    </w:p>
    <w:p w14:paraId="6BF44277" w14:textId="77777777" w:rsidR="00877614" w:rsidRPr="00877614" w:rsidRDefault="00877614" w:rsidP="00877614">
      <w:pPr>
        <w:pStyle w:val="Heading1"/>
      </w:pPr>
      <w:r w:rsidRPr="00877614">
        <w:t>Revenue Projections</w:t>
      </w:r>
    </w:p>
    <w:tbl>
      <w:tblPr>
        <w:tblW w:w="10680" w:type="dxa"/>
        <w:tblLook w:val="04A0" w:firstRow="1" w:lastRow="0" w:firstColumn="1" w:lastColumn="0" w:noHBand="0" w:noVBand="1"/>
      </w:tblPr>
      <w:tblGrid>
        <w:gridCol w:w="7120"/>
        <w:gridCol w:w="3560"/>
      </w:tblGrid>
      <w:tr w:rsidR="00877614" w:rsidRPr="00877614" w14:paraId="4E4CC90A" w14:textId="77777777" w:rsidTr="00877614">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2C2A6D4A"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Revenue Source</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72AF689A" w14:textId="77777777" w:rsidR="00877614" w:rsidRPr="00877614" w:rsidRDefault="00877614" w:rsidP="00877614">
            <w:pPr>
              <w:spacing w:after="0" w:line="240" w:lineRule="auto"/>
              <w:jc w:val="center"/>
              <w:rPr>
                <w:rFonts w:eastAsia="Times New Roman" w:cs="Calibri"/>
                <w:color w:val="000000"/>
                <w:sz w:val="26"/>
                <w:szCs w:val="26"/>
              </w:rPr>
            </w:pPr>
            <w:r w:rsidRPr="00877614">
              <w:rPr>
                <w:rFonts w:eastAsia="Times New Roman" w:cs="Calibri"/>
                <w:color w:val="000000"/>
                <w:sz w:val="26"/>
                <w:szCs w:val="26"/>
              </w:rPr>
              <w:t>Amount ($)</w:t>
            </w:r>
          </w:p>
        </w:tc>
      </w:tr>
      <w:tr w:rsidR="00877614" w:rsidRPr="00877614" w14:paraId="5BF954C9" w14:textId="77777777" w:rsidTr="00877614">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F9F0DF"/>
            <w:vAlign w:val="center"/>
            <w:hideMark/>
          </w:tcPr>
          <w:p w14:paraId="72C97074"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Internal Funding</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4EBFA97" w14:textId="77777777" w:rsidR="00877614" w:rsidRPr="00877614" w:rsidRDefault="00877614" w:rsidP="00877614">
            <w:pPr>
              <w:spacing w:after="0" w:line="240" w:lineRule="auto"/>
              <w:jc w:val="right"/>
              <w:rPr>
                <w:rFonts w:eastAsia="Times New Roman" w:cs="Calibri"/>
                <w:color w:val="000000"/>
                <w:sz w:val="26"/>
                <w:szCs w:val="26"/>
              </w:rPr>
            </w:pPr>
            <w:r w:rsidRPr="00877614">
              <w:rPr>
                <w:rFonts w:eastAsia="Times New Roman" w:cs="Calibri"/>
                <w:color w:val="000000"/>
                <w:sz w:val="26"/>
                <w:szCs w:val="26"/>
              </w:rPr>
              <w:t>$4,000,000</w:t>
            </w:r>
          </w:p>
        </w:tc>
      </w:tr>
      <w:tr w:rsidR="00877614" w:rsidRPr="00877614" w14:paraId="58DEA0F9" w14:textId="77777777" w:rsidTr="00877614">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F9F0DF"/>
            <w:vAlign w:val="center"/>
            <w:hideMark/>
          </w:tcPr>
          <w:p w14:paraId="07368C5F"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External Financing (green bonds)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2B3DAD3" w14:textId="77777777" w:rsidR="00877614" w:rsidRPr="00877614" w:rsidRDefault="00877614" w:rsidP="00877614">
            <w:pPr>
              <w:spacing w:after="0" w:line="240" w:lineRule="auto"/>
              <w:jc w:val="right"/>
              <w:rPr>
                <w:rFonts w:eastAsia="Times New Roman" w:cs="Calibri"/>
                <w:color w:val="000000"/>
                <w:sz w:val="26"/>
                <w:szCs w:val="26"/>
              </w:rPr>
            </w:pPr>
            <w:r w:rsidRPr="00877614">
              <w:rPr>
                <w:rFonts w:eastAsia="Times New Roman" w:cs="Calibri"/>
                <w:color w:val="000000"/>
                <w:sz w:val="26"/>
                <w:szCs w:val="26"/>
              </w:rPr>
              <w:t>$1,500,000</w:t>
            </w:r>
          </w:p>
        </w:tc>
      </w:tr>
      <w:tr w:rsidR="00877614" w:rsidRPr="00877614" w14:paraId="52B73675" w14:textId="77777777" w:rsidTr="00877614">
        <w:trPr>
          <w:trHeight w:val="600"/>
        </w:trPr>
        <w:tc>
          <w:tcPr>
            <w:tcW w:w="7120" w:type="dxa"/>
            <w:tcBorders>
              <w:top w:val="single" w:sz="4" w:space="0" w:color="BFBFBF"/>
              <w:left w:val="single" w:sz="4" w:space="0" w:color="BFBFBF"/>
              <w:bottom w:val="single" w:sz="18" w:space="0" w:color="AB8246"/>
              <w:right w:val="single" w:sz="4" w:space="0" w:color="BFBFBF"/>
            </w:tcBorders>
            <w:shd w:val="clear" w:color="000000" w:fill="F9F0DF"/>
            <w:vAlign w:val="center"/>
            <w:hideMark/>
          </w:tcPr>
          <w:p w14:paraId="6FD265DE"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Other (specify)</w:t>
            </w:r>
          </w:p>
        </w:tc>
        <w:tc>
          <w:tcPr>
            <w:tcW w:w="3560" w:type="dxa"/>
            <w:tcBorders>
              <w:top w:val="single" w:sz="4" w:space="0" w:color="BFBFBF"/>
              <w:left w:val="nil"/>
              <w:bottom w:val="single" w:sz="18" w:space="0" w:color="AB8246"/>
              <w:right w:val="single" w:sz="4" w:space="0" w:color="BFBFBF"/>
            </w:tcBorders>
            <w:shd w:val="clear" w:color="000000" w:fill="FFFFFF"/>
            <w:noWrap/>
            <w:vAlign w:val="center"/>
            <w:hideMark/>
          </w:tcPr>
          <w:p w14:paraId="759AE7B0"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 </w:t>
            </w:r>
          </w:p>
        </w:tc>
      </w:tr>
      <w:tr w:rsidR="00877614" w:rsidRPr="00877614" w14:paraId="2521C53B" w14:textId="77777777" w:rsidTr="00877614">
        <w:trPr>
          <w:trHeight w:val="600"/>
        </w:trPr>
        <w:tc>
          <w:tcPr>
            <w:tcW w:w="7120" w:type="dxa"/>
            <w:tcBorders>
              <w:top w:val="single" w:sz="18" w:space="0" w:color="AB8246"/>
              <w:left w:val="single" w:sz="4" w:space="0" w:color="BFBFBF"/>
              <w:bottom w:val="single" w:sz="4" w:space="0" w:color="BFBFBF"/>
              <w:right w:val="single" w:sz="4" w:space="0" w:color="BFBFBF"/>
            </w:tcBorders>
            <w:shd w:val="clear" w:color="000000" w:fill="E6D5AE"/>
            <w:vAlign w:val="center"/>
            <w:hideMark/>
          </w:tcPr>
          <w:p w14:paraId="59B11985" w14:textId="77777777" w:rsidR="00877614" w:rsidRPr="00877614" w:rsidRDefault="00877614" w:rsidP="00877614">
            <w:pPr>
              <w:spacing w:after="0" w:line="240" w:lineRule="auto"/>
              <w:rPr>
                <w:rFonts w:eastAsia="Times New Roman" w:cs="Calibri"/>
                <w:color w:val="000000"/>
                <w:sz w:val="28"/>
                <w:szCs w:val="28"/>
              </w:rPr>
            </w:pPr>
            <w:r w:rsidRPr="00877614">
              <w:rPr>
                <w:rFonts w:eastAsia="Times New Roman" w:cs="Calibri"/>
                <w:color w:val="000000"/>
                <w:sz w:val="28"/>
                <w:szCs w:val="28"/>
              </w:rPr>
              <w:t>Total Projected Revenue</w:t>
            </w:r>
          </w:p>
        </w:tc>
        <w:tc>
          <w:tcPr>
            <w:tcW w:w="3560" w:type="dxa"/>
            <w:tcBorders>
              <w:top w:val="single" w:sz="18" w:space="0" w:color="AB8246"/>
              <w:left w:val="nil"/>
              <w:bottom w:val="single" w:sz="4" w:space="0" w:color="BFBFBF"/>
              <w:right w:val="single" w:sz="4" w:space="0" w:color="BFBFBF"/>
            </w:tcBorders>
            <w:shd w:val="clear" w:color="000000" w:fill="FBEDCA"/>
            <w:noWrap/>
            <w:vAlign w:val="center"/>
            <w:hideMark/>
          </w:tcPr>
          <w:p w14:paraId="7A2CD62F" w14:textId="77777777" w:rsidR="00877614" w:rsidRPr="00877614" w:rsidRDefault="00877614" w:rsidP="00877614">
            <w:pPr>
              <w:spacing w:after="0" w:line="240" w:lineRule="auto"/>
              <w:jc w:val="right"/>
              <w:rPr>
                <w:rFonts w:eastAsia="Times New Roman" w:cs="Calibri"/>
                <w:color w:val="000000"/>
                <w:sz w:val="26"/>
                <w:szCs w:val="26"/>
              </w:rPr>
            </w:pPr>
            <w:r w:rsidRPr="00877614">
              <w:rPr>
                <w:rFonts w:eastAsia="Times New Roman" w:cs="Calibri"/>
                <w:color w:val="000000"/>
                <w:sz w:val="26"/>
                <w:szCs w:val="26"/>
              </w:rPr>
              <w:t>$5,500,000</w:t>
            </w:r>
          </w:p>
        </w:tc>
      </w:tr>
    </w:tbl>
    <w:p w14:paraId="456AA86D" w14:textId="77777777" w:rsidR="00877614" w:rsidRDefault="00877614" w:rsidP="00877614">
      <w:pPr>
        <w:spacing w:after="0" w:line="240" w:lineRule="auto"/>
        <w:rPr>
          <w:noProof/>
        </w:rPr>
      </w:pPr>
    </w:p>
    <w:p w14:paraId="5E65CCC2" w14:textId="77777777" w:rsidR="00877614" w:rsidRPr="00877614" w:rsidRDefault="00877614" w:rsidP="00877614">
      <w:pPr>
        <w:pStyle w:val="Heading1"/>
      </w:pPr>
      <w:r w:rsidRPr="00877614">
        <w:t>Budget Summary</w:t>
      </w:r>
    </w:p>
    <w:p w14:paraId="11E5B2D7" w14:textId="77777777" w:rsidR="00877614" w:rsidRPr="00877614" w:rsidRDefault="00877614" w:rsidP="00877614">
      <w:pPr>
        <w:pStyle w:val="Heading2"/>
      </w:pPr>
      <w:r w:rsidRPr="00877614">
        <w:t>Total Budget</w:t>
      </w:r>
    </w:p>
    <w:tbl>
      <w:tblPr>
        <w:tblW w:w="10680" w:type="dxa"/>
        <w:tblLook w:val="04A0" w:firstRow="1" w:lastRow="0" w:firstColumn="1" w:lastColumn="0" w:noHBand="0" w:noVBand="1"/>
      </w:tblPr>
      <w:tblGrid>
        <w:gridCol w:w="10680"/>
      </w:tblGrid>
      <w:tr w:rsidR="00877614" w:rsidRPr="00877614" w14:paraId="15C00B0E" w14:textId="77777777" w:rsidTr="00877614">
        <w:trPr>
          <w:trHeight w:val="700"/>
        </w:trPr>
        <w:tc>
          <w:tcPr>
            <w:tcW w:w="10680" w:type="dxa"/>
            <w:tcBorders>
              <w:top w:val="single" w:sz="4" w:space="0" w:color="4D93D9"/>
              <w:left w:val="nil"/>
              <w:bottom w:val="single" w:sz="4" w:space="0" w:color="BFBFBF"/>
              <w:right w:val="nil"/>
            </w:tcBorders>
            <w:shd w:val="clear" w:color="auto" w:fill="auto"/>
            <w:vAlign w:val="center"/>
            <w:hideMark/>
          </w:tcPr>
          <w:p w14:paraId="7935886F" w14:textId="77777777" w:rsidR="00877614" w:rsidRPr="00877614" w:rsidRDefault="00877614" w:rsidP="00877614">
            <w:pPr>
              <w:spacing w:after="0" w:line="240" w:lineRule="auto"/>
              <w:rPr>
                <w:rFonts w:eastAsia="Times New Roman" w:cs="Calibri"/>
                <w:color w:val="000000"/>
                <w:sz w:val="32"/>
                <w:szCs w:val="32"/>
              </w:rPr>
            </w:pPr>
            <w:r w:rsidRPr="00877614">
              <w:rPr>
                <w:rFonts w:eastAsia="Times New Roman" w:cs="Calibri"/>
                <w:color w:val="000000"/>
                <w:sz w:val="32"/>
                <w:szCs w:val="32"/>
              </w:rPr>
              <w:t>$5,080,000</w:t>
            </w:r>
          </w:p>
        </w:tc>
      </w:tr>
    </w:tbl>
    <w:p w14:paraId="5F9FFF0F" w14:textId="77777777" w:rsidR="00877614" w:rsidRDefault="00877614" w:rsidP="00877614">
      <w:pPr>
        <w:spacing w:after="0" w:line="240" w:lineRule="auto"/>
        <w:rPr>
          <w:noProof/>
        </w:rPr>
      </w:pPr>
    </w:p>
    <w:p w14:paraId="6019D563" w14:textId="77777777" w:rsidR="00877614" w:rsidRPr="00877614" w:rsidRDefault="00877614" w:rsidP="00877614">
      <w:pPr>
        <w:pStyle w:val="Heading2"/>
      </w:pPr>
      <w:r w:rsidRPr="00877614">
        <w:t>Expense Breakdown</w:t>
      </w:r>
    </w:p>
    <w:tbl>
      <w:tblPr>
        <w:tblW w:w="8900" w:type="dxa"/>
        <w:tblLook w:val="04A0" w:firstRow="1" w:lastRow="0" w:firstColumn="1" w:lastColumn="0" w:noHBand="0" w:noVBand="1"/>
      </w:tblPr>
      <w:tblGrid>
        <w:gridCol w:w="5340"/>
        <w:gridCol w:w="3560"/>
      </w:tblGrid>
      <w:tr w:rsidR="00877614" w:rsidRPr="00877614" w14:paraId="6926F985" w14:textId="77777777" w:rsidTr="00877614">
        <w:trPr>
          <w:trHeight w:val="600"/>
        </w:trPr>
        <w:tc>
          <w:tcPr>
            <w:tcW w:w="5340" w:type="dxa"/>
            <w:tcBorders>
              <w:top w:val="single" w:sz="18" w:space="0" w:color="4D93D9"/>
              <w:left w:val="nil"/>
              <w:bottom w:val="single" w:sz="4" w:space="0" w:color="BFBFBF"/>
              <w:right w:val="nil"/>
            </w:tcBorders>
            <w:shd w:val="clear" w:color="000000" w:fill="DAE9F8"/>
            <w:noWrap/>
            <w:vAlign w:val="center"/>
            <w:hideMark/>
          </w:tcPr>
          <w:p w14:paraId="2B6BF5DE"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Personnel Costs</w:t>
            </w:r>
          </w:p>
        </w:tc>
        <w:tc>
          <w:tcPr>
            <w:tcW w:w="3560" w:type="dxa"/>
            <w:tcBorders>
              <w:top w:val="single" w:sz="18" w:space="0" w:color="4D93D9"/>
              <w:left w:val="nil"/>
              <w:bottom w:val="single" w:sz="4" w:space="0" w:color="BFBFBF"/>
              <w:right w:val="nil"/>
            </w:tcBorders>
            <w:shd w:val="clear" w:color="auto" w:fill="auto"/>
            <w:vAlign w:val="center"/>
            <w:hideMark/>
          </w:tcPr>
          <w:p w14:paraId="67C41A04" w14:textId="77777777" w:rsidR="00877614" w:rsidRPr="00877614" w:rsidRDefault="00877614" w:rsidP="00877614">
            <w:pPr>
              <w:spacing w:after="0" w:line="240" w:lineRule="auto"/>
              <w:jc w:val="right"/>
              <w:rPr>
                <w:rFonts w:eastAsia="Times New Roman" w:cs="Calibri"/>
                <w:color w:val="000000"/>
                <w:sz w:val="28"/>
                <w:szCs w:val="28"/>
              </w:rPr>
            </w:pPr>
            <w:r w:rsidRPr="00877614">
              <w:rPr>
                <w:rFonts w:eastAsia="Times New Roman" w:cs="Calibri"/>
                <w:color w:val="000000"/>
                <w:sz w:val="28"/>
                <w:szCs w:val="28"/>
              </w:rPr>
              <w:t>$1,200,000</w:t>
            </w:r>
          </w:p>
        </w:tc>
      </w:tr>
      <w:tr w:rsidR="00877614" w:rsidRPr="00877614" w14:paraId="425FE4D0" w14:textId="77777777" w:rsidTr="00877614">
        <w:trPr>
          <w:trHeight w:val="600"/>
        </w:trPr>
        <w:tc>
          <w:tcPr>
            <w:tcW w:w="5340" w:type="dxa"/>
            <w:tcBorders>
              <w:top w:val="single" w:sz="4" w:space="0" w:color="BFBFBF"/>
              <w:left w:val="nil"/>
              <w:bottom w:val="single" w:sz="4" w:space="0" w:color="BFBFBF"/>
              <w:right w:val="nil"/>
            </w:tcBorders>
            <w:shd w:val="clear" w:color="000000" w:fill="DAE9F8"/>
            <w:noWrap/>
            <w:vAlign w:val="center"/>
            <w:hideMark/>
          </w:tcPr>
          <w:p w14:paraId="173F5D01"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Infrastructure &amp; Operations Costs</w:t>
            </w:r>
          </w:p>
        </w:tc>
        <w:tc>
          <w:tcPr>
            <w:tcW w:w="3560" w:type="dxa"/>
            <w:tcBorders>
              <w:top w:val="single" w:sz="4" w:space="0" w:color="BFBFBF"/>
              <w:left w:val="nil"/>
              <w:bottom w:val="single" w:sz="4" w:space="0" w:color="BFBFBF"/>
              <w:right w:val="nil"/>
            </w:tcBorders>
            <w:shd w:val="clear" w:color="auto" w:fill="auto"/>
            <w:vAlign w:val="center"/>
            <w:hideMark/>
          </w:tcPr>
          <w:p w14:paraId="74DFA23D" w14:textId="77777777" w:rsidR="00877614" w:rsidRPr="00877614" w:rsidRDefault="00877614" w:rsidP="00877614">
            <w:pPr>
              <w:spacing w:after="0" w:line="240" w:lineRule="auto"/>
              <w:jc w:val="right"/>
              <w:rPr>
                <w:rFonts w:eastAsia="Times New Roman" w:cs="Calibri"/>
                <w:color w:val="000000"/>
                <w:sz w:val="28"/>
                <w:szCs w:val="28"/>
              </w:rPr>
            </w:pPr>
            <w:r w:rsidRPr="00877614">
              <w:rPr>
                <w:rFonts w:eastAsia="Times New Roman" w:cs="Calibri"/>
                <w:color w:val="000000"/>
                <w:sz w:val="28"/>
                <w:szCs w:val="28"/>
              </w:rPr>
              <w:t>$1,600,000</w:t>
            </w:r>
          </w:p>
        </w:tc>
      </w:tr>
      <w:tr w:rsidR="00877614" w:rsidRPr="00877614" w14:paraId="1B52DA35" w14:textId="77777777" w:rsidTr="00877614">
        <w:trPr>
          <w:trHeight w:val="600"/>
        </w:trPr>
        <w:tc>
          <w:tcPr>
            <w:tcW w:w="5340" w:type="dxa"/>
            <w:tcBorders>
              <w:top w:val="single" w:sz="4" w:space="0" w:color="BFBFBF"/>
              <w:left w:val="nil"/>
              <w:bottom w:val="single" w:sz="4" w:space="0" w:color="BFBFBF"/>
              <w:right w:val="nil"/>
            </w:tcBorders>
            <w:shd w:val="clear" w:color="000000" w:fill="DAE9F8"/>
            <w:noWrap/>
            <w:vAlign w:val="center"/>
            <w:hideMark/>
          </w:tcPr>
          <w:p w14:paraId="73D9D3B4"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Cybersecurity &amp; Compliance Costs</w:t>
            </w:r>
          </w:p>
        </w:tc>
        <w:tc>
          <w:tcPr>
            <w:tcW w:w="3560" w:type="dxa"/>
            <w:tcBorders>
              <w:top w:val="single" w:sz="4" w:space="0" w:color="BFBFBF"/>
              <w:left w:val="nil"/>
              <w:bottom w:val="single" w:sz="4" w:space="0" w:color="BFBFBF"/>
              <w:right w:val="nil"/>
            </w:tcBorders>
            <w:shd w:val="clear" w:color="auto" w:fill="auto"/>
            <w:vAlign w:val="center"/>
            <w:hideMark/>
          </w:tcPr>
          <w:p w14:paraId="069B9FEC" w14:textId="77777777" w:rsidR="00877614" w:rsidRPr="00877614" w:rsidRDefault="00877614" w:rsidP="00877614">
            <w:pPr>
              <w:spacing w:after="0" w:line="240" w:lineRule="auto"/>
              <w:jc w:val="right"/>
              <w:rPr>
                <w:rFonts w:eastAsia="Times New Roman" w:cs="Calibri"/>
                <w:color w:val="000000"/>
                <w:sz w:val="28"/>
                <w:szCs w:val="28"/>
              </w:rPr>
            </w:pPr>
            <w:r w:rsidRPr="00877614">
              <w:rPr>
                <w:rFonts w:eastAsia="Times New Roman" w:cs="Calibri"/>
                <w:color w:val="000000"/>
                <w:sz w:val="28"/>
                <w:szCs w:val="28"/>
              </w:rPr>
              <w:t>$400,000</w:t>
            </w:r>
          </w:p>
        </w:tc>
      </w:tr>
      <w:tr w:rsidR="00877614" w:rsidRPr="00877614" w14:paraId="0CF0A0E1" w14:textId="77777777" w:rsidTr="00877614">
        <w:trPr>
          <w:trHeight w:val="600"/>
        </w:trPr>
        <w:tc>
          <w:tcPr>
            <w:tcW w:w="5340" w:type="dxa"/>
            <w:tcBorders>
              <w:top w:val="single" w:sz="4" w:space="0" w:color="BFBFBF"/>
              <w:left w:val="nil"/>
              <w:bottom w:val="single" w:sz="4" w:space="0" w:color="BFBFBF"/>
              <w:right w:val="nil"/>
            </w:tcBorders>
            <w:shd w:val="clear" w:color="000000" w:fill="DAE9F8"/>
            <w:noWrap/>
            <w:vAlign w:val="center"/>
            <w:hideMark/>
          </w:tcPr>
          <w:p w14:paraId="5489E2F1"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Capital Expenditures</w:t>
            </w:r>
          </w:p>
        </w:tc>
        <w:tc>
          <w:tcPr>
            <w:tcW w:w="3560" w:type="dxa"/>
            <w:tcBorders>
              <w:top w:val="single" w:sz="4" w:space="0" w:color="BFBFBF"/>
              <w:left w:val="nil"/>
              <w:bottom w:val="single" w:sz="4" w:space="0" w:color="BFBFBF"/>
              <w:right w:val="nil"/>
            </w:tcBorders>
            <w:shd w:val="clear" w:color="auto" w:fill="auto"/>
            <w:vAlign w:val="center"/>
            <w:hideMark/>
          </w:tcPr>
          <w:p w14:paraId="48D42086" w14:textId="77777777" w:rsidR="00877614" w:rsidRPr="00877614" w:rsidRDefault="00877614" w:rsidP="00877614">
            <w:pPr>
              <w:spacing w:after="0" w:line="240" w:lineRule="auto"/>
              <w:jc w:val="right"/>
              <w:rPr>
                <w:rFonts w:eastAsia="Times New Roman" w:cs="Calibri"/>
                <w:color w:val="000000"/>
                <w:sz w:val="28"/>
                <w:szCs w:val="28"/>
              </w:rPr>
            </w:pPr>
            <w:r w:rsidRPr="00877614">
              <w:rPr>
                <w:rFonts w:eastAsia="Times New Roman" w:cs="Calibri"/>
                <w:color w:val="000000"/>
                <w:sz w:val="28"/>
                <w:szCs w:val="28"/>
              </w:rPr>
              <w:t>$1,700,000</w:t>
            </w:r>
          </w:p>
        </w:tc>
      </w:tr>
      <w:tr w:rsidR="00877614" w:rsidRPr="00877614" w14:paraId="61DFADE0" w14:textId="77777777" w:rsidTr="00877614">
        <w:trPr>
          <w:trHeight w:val="600"/>
        </w:trPr>
        <w:tc>
          <w:tcPr>
            <w:tcW w:w="5340" w:type="dxa"/>
            <w:tcBorders>
              <w:top w:val="single" w:sz="4" w:space="0" w:color="BFBFBF"/>
              <w:left w:val="nil"/>
              <w:bottom w:val="single" w:sz="4" w:space="0" w:color="BFBFBF"/>
              <w:right w:val="nil"/>
            </w:tcBorders>
            <w:shd w:val="clear" w:color="000000" w:fill="DAE9F8"/>
            <w:noWrap/>
            <w:vAlign w:val="center"/>
            <w:hideMark/>
          </w:tcPr>
          <w:p w14:paraId="0658964F"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Indirect Costs (Overhead)</w:t>
            </w:r>
          </w:p>
        </w:tc>
        <w:tc>
          <w:tcPr>
            <w:tcW w:w="3560" w:type="dxa"/>
            <w:tcBorders>
              <w:top w:val="single" w:sz="4" w:space="0" w:color="BFBFBF"/>
              <w:left w:val="nil"/>
              <w:bottom w:val="single" w:sz="4" w:space="0" w:color="BFBFBF"/>
              <w:right w:val="nil"/>
            </w:tcBorders>
            <w:shd w:val="clear" w:color="auto" w:fill="auto"/>
            <w:vAlign w:val="center"/>
            <w:hideMark/>
          </w:tcPr>
          <w:p w14:paraId="0F8AFB84" w14:textId="77777777" w:rsidR="00877614" w:rsidRPr="00877614" w:rsidRDefault="00877614" w:rsidP="00877614">
            <w:pPr>
              <w:spacing w:after="0" w:line="240" w:lineRule="auto"/>
              <w:jc w:val="right"/>
              <w:rPr>
                <w:rFonts w:eastAsia="Times New Roman" w:cs="Calibri"/>
                <w:color w:val="000000"/>
                <w:sz w:val="28"/>
                <w:szCs w:val="28"/>
              </w:rPr>
            </w:pPr>
            <w:r w:rsidRPr="00877614">
              <w:rPr>
                <w:rFonts w:eastAsia="Times New Roman" w:cs="Calibri"/>
                <w:color w:val="000000"/>
                <w:sz w:val="28"/>
                <w:szCs w:val="28"/>
              </w:rPr>
              <w:t>$180,000</w:t>
            </w:r>
          </w:p>
        </w:tc>
      </w:tr>
    </w:tbl>
    <w:p w14:paraId="226E5195" w14:textId="77777777" w:rsidR="00877614" w:rsidRDefault="00877614" w:rsidP="00877614">
      <w:pPr>
        <w:spacing w:after="0" w:line="240" w:lineRule="auto"/>
        <w:rPr>
          <w:noProof/>
        </w:rPr>
      </w:pPr>
    </w:p>
    <w:p w14:paraId="445EB07A" w14:textId="77777777" w:rsidR="00877614" w:rsidRPr="00877614" w:rsidRDefault="00877614" w:rsidP="00877614">
      <w:pPr>
        <w:pStyle w:val="Heading1"/>
      </w:pPr>
      <w:r w:rsidRPr="00877614">
        <w:lastRenderedPageBreak/>
        <w:t>Personnel Costs</w:t>
      </w:r>
    </w:p>
    <w:tbl>
      <w:tblPr>
        <w:tblW w:w="10680" w:type="dxa"/>
        <w:tblLook w:val="04A0" w:firstRow="1" w:lastRow="0" w:firstColumn="1" w:lastColumn="0" w:noHBand="0" w:noVBand="1"/>
      </w:tblPr>
      <w:tblGrid>
        <w:gridCol w:w="3560"/>
        <w:gridCol w:w="3560"/>
        <w:gridCol w:w="3560"/>
      </w:tblGrid>
      <w:tr w:rsidR="00877614" w:rsidRPr="00877614" w14:paraId="11A3DB98" w14:textId="77777777" w:rsidTr="00877614">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2F3D3A6C"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5AF720B1"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55AE0FE0" w14:textId="77777777" w:rsidR="00877614" w:rsidRPr="00877614" w:rsidRDefault="00877614" w:rsidP="00877614">
            <w:pPr>
              <w:spacing w:after="0" w:line="240" w:lineRule="auto"/>
              <w:jc w:val="center"/>
              <w:rPr>
                <w:rFonts w:eastAsia="Times New Roman" w:cs="Calibri"/>
                <w:color w:val="000000"/>
                <w:sz w:val="26"/>
                <w:szCs w:val="26"/>
              </w:rPr>
            </w:pPr>
            <w:r w:rsidRPr="00877614">
              <w:rPr>
                <w:rFonts w:eastAsia="Times New Roman" w:cs="Calibri"/>
                <w:color w:val="000000"/>
                <w:sz w:val="26"/>
                <w:szCs w:val="26"/>
              </w:rPr>
              <w:t>Amount ($)</w:t>
            </w:r>
          </w:p>
        </w:tc>
      </w:tr>
      <w:tr w:rsidR="00877614" w:rsidRPr="00877614" w14:paraId="17E768C3" w14:textId="77777777" w:rsidTr="00877614">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562C1A2D"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IT Manager</w:t>
            </w:r>
          </w:p>
        </w:tc>
        <w:tc>
          <w:tcPr>
            <w:tcW w:w="3560" w:type="dxa"/>
            <w:tcBorders>
              <w:top w:val="single" w:sz="4" w:space="0" w:color="BFBFBF"/>
              <w:left w:val="nil"/>
              <w:bottom w:val="single" w:sz="4" w:space="0" w:color="BFBFBF"/>
              <w:right w:val="single" w:sz="4" w:space="0" w:color="BFBFBF"/>
            </w:tcBorders>
            <w:shd w:val="clear" w:color="000000" w:fill="EAF3FD"/>
            <w:vAlign w:val="center"/>
            <w:hideMark/>
          </w:tcPr>
          <w:p w14:paraId="74F526E2"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BE19393" w14:textId="77777777" w:rsidR="00877614" w:rsidRPr="00877614" w:rsidRDefault="00877614" w:rsidP="00877614">
            <w:pPr>
              <w:spacing w:after="0" w:line="240" w:lineRule="auto"/>
              <w:jc w:val="right"/>
              <w:rPr>
                <w:rFonts w:eastAsia="Times New Roman" w:cs="Calibri"/>
                <w:color w:val="000000"/>
                <w:sz w:val="26"/>
                <w:szCs w:val="26"/>
              </w:rPr>
            </w:pPr>
            <w:r w:rsidRPr="00877614">
              <w:rPr>
                <w:rFonts w:eastAsia="Times New Roman" w:cs="Calibri"/>
                <w:color w:val="000000"/>
                <w:sz w:val="26"/>
                <w:szCs w:val="26"/>
              </w:rPr>
              <w:t>$200,000</w:t>
            </w:r>
          </w:p>
        </w:tc>
      </w:tr>
      <w:tr w:rsidR="00877614" w:rsidRPr="00877614" w14:paraId="68F0A9A9" w14:textId="77777777" w:rsidTr="00877614">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23AACC25"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Systems Administrator</w:t>
            </w:r>
          </w:p>
        </w:tc>
        <w:tc>
          <w:tcPr>
            <w:tcW w:w="3560" w:type="dxa"/>
            <w:tcBorders>
              <w:top w:val="single" w:sz="4" w:space="0" w:color="BFBFBF"/>
              <w:left w:val="nil"/>
              <w:bottom w:val="single" w:sz="4" w:space="0" w:color="BFBFBF"/>
              <w:right w:val="single" w:sz="4" w:space="0" w:color="BFBFBF"/>
            </w:tcBorders>
            <w:shd w:val="clear" w:color="000000" w:fill="EAF3FD"/>
            <w:vAlign w:val="center"/>
            <w:hideMark/>
          </w:tcPr>
          <w:p w14:paraId="6A666FF8"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6E276B3" w14:textId="77777777" w:rsidR="00877614" w:rsidRPr="00877614" w:rsidRDefault="00877614" w:rsidP="00877614">
            <w:pPr>
              <w:spacing w:after="0" w:line="240" w:lineRule="auto"/>
              <w:jc w:val="right"/>
              <w:rPr>
                <w:rFonts w:eastAsia="Times New Roman" w:cs="Calibri"/>
                <w:color w:val="000000"/>
                <w:sz w:val="26"/>
                <w:szCs w:val="26"/>
              </w:rPr>
            </w:pPr>
            <w:r w:rsidRPr="00877614">
              <w:rPr>
                <w:rFonts w:eastAsia="Times New Roman" w:cs="Calibri"/>
                <w:color w:val="000000"/>
                <w:sz w:val="26"/>
                <w:szCs w:val="26"/>
              </w:rPr>
              <w:t>$150,000</w:t>
            </w:r>
          </w:p>
        </w:tc>
      </w:tr>
      <w:tr w:rsidR="00877614" w:rsidRPr="00877614" w14:paraId="5A2D24BE" w14:textId="77777777" w:rsidTr="00877614">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73A9A350"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Cybersecurity Specialist</w:t>
            </w:r>
          </w:p>
        </w:tc>
        <w:tc>
          <w:tcPr>
            <w:tcW w:w="3560" w:type="dxa"/>
            <w:tcBorders>
              <w:top w:val="single" w:sz="4" w:space="0" w:color="BFBFBF"/>
              <w:left w:val="nil"/>
              <w:bottom w:val="single" w:sz="4" w:space="0" w:color="BFBFBF"/>
              <w:right w:val="single" w:sz="4" w:space="0" w:color="BFBFBF"/>
            </w:tcBorders>
            <w:shd w:val="clear" w:color="000000" w:fill="EAF3FD"/>
            <w:vAlign w:val="center"/>
            <w:hideMark/>
          </w:tcPr>
          <w:p w14:paraId="4DEB3BFB"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468F934" w14:textId="77777777" w:rsidR="00877614" w:rsidRPr="00877614" w:rsidRDefault="00877614" w:rsidP="00877614">
            <w:pPr>
              <w:spacing w:after="0" w:line="240" w:lineRule="auto"/>
              <w:jc w:val="right"/>
              <w:rPr>
                <w:rFonts w:eastAsia="Times New Roman" w:cs="Calibri"/>
                <w:color w:val="000000"/>
                <w:sz w:val="26"/>
                <w:szCs w:val="26"/>
              </w:rPr>
            </w:pPr>
            <w:r w:rsidRPr="00877614">
              <w:rPr>
                <w:rFonts w:eastAsia="Times New Roman" w:cs="Calibri"/>
                <w:color w:val="000000"/>
                <w:sz w:val="26"/>
                <w:szCs w:val="26"/>
              </w:rPr>
              <w:t>$180,000</w:t>
            </w:r>
          </w:p>
        </w:tc>
      </w:tr>
      <w:tr w:rsidR="00877614" w:rsidRPr="00877614" w14:paraId="4FBC389C" w14:textId="77777777" w:rsidTr="00877614">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10E77999"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Data Analysts (2)</w:t>
            </w:r>
          </w:p>
        </w:tc>
        <w:tc>
          <w:tcPr>
            <w:tcW w:w="3560" w:type="dxa"/>
            <w:tcBorders>
              <w:top w:val="single" w:sz="4" w:space="0" w:color="BFBFBF"/>
              <w:left w:val="nil"/>
              <w:bottom w:val="single" w:sz="4" w:space="0" w:color="BFBFBF"/>
              <w:right w:val="single" w:sz="4" w:space="0" w:color="BFBFBF"/>
            </w:tcBorders>
            <w:shd w:val="clear" w:color="000000" w:fill="EAF3FD"/>
            <w:vAlign w:val="center"/>
            <w:hideMark/>
          </w:tcPr>
          <w:p w14:paraId="1B309DA1"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31BE20F" w14:textId="77777777" w:rsidR="00877614" w:rsidRPr="00877614" w:rsidRDefault="00877614" w:rsidP="00877614">
            <w:pPr>
              <w:spacing w:after="0" w:line="240" w:lineRule="auto"/>
              <w:jc w:val="right"/>
              <w:rPr>
                <w:rFonts w:eastAsia="Times New Roman" w:cs="Calibri"/>
                <w:color w:val="000000"/>
                <w:sz w:val="26"/>
                <w:szCs w:val="26"/>
              </w:rPr>
            </w:pPr>
            <w:r w:rsidRPr="00877614">
              <w:rPr>
                <w:rFonts w:eastAsia="Times New Roman" w:cs="Calibri"/>
                <w:color w:val="000000"/>
                <w:sz w:val="26"/>
                <w:szCs w:val="26"/>
              </w:rPr>
              <w:t>$300,000</w:t>
            </w:r>
          </w:p>
        </w:tc>
      </w:tr>
      <w:tr w:rsidR="00877614" w:rsidRPr="00877614" w14:paraId="4678C650" w14:textId="77777777" w:rsidTr="00877614">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02D48660"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Software Engineers (3)</w:t>
            </w:r>
          </w:p>
        </w:tc>
        <w:tc>
          <w:tcPr>
            <w:tcW w:w="3560" w:type="dxa"/>
            <w:tcBorders>
              <w:top w:val="single" w:sz="4" w:space="0" w:color="BFBFBF"/>
              <w:left w:val="nil"/>
              <w:bottom w:val="single" w:sz="4" w:space="0" w:color="BFBFBF"/>
              <w:right w:val="single" w:sz="4" w:space="0" w:color="BFBFBF"/>
            </w:tcBorders>
            <w:shd w:val="clear" w:color="000000" w:fill="EAF3FD"/>
            <w:vAlign w:val="center"/>
            <w:hideMark/>
          </w:tcPr>
          <w:p w14:paraId="2E33D237"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5144A72" w14:textId="77777777" w:rsidR="00877614" w:rsidRPr="00877614" w:rsidRDefault="00877614" w:rsidP="00877614">
            <w:pPr>
              <w:spacing w:after="0" w:line="240" w:lineRule="auto"/>
              <w:jc w:val="right"/>
              <w:rPr>
                <w:rFonts w:eastAsia="Times New Roman" w:cs="Calibri"/>
                <w:color w:val="000000"/>
                <w:sz w:val="26"/>
                <w:szCs w:val="26"/>
              </w:rPr>
            </w:pPr>
            <w:r w:rsidRPr="00877614">
              <w:rPr>
                <w:rFonts w:eastAsia="Times New Roman" w:cs="Calibri"/>
                <w:color w:val="000000"/>
                <w:sz w:val="26"/>
                <w:szCs w:val="26"/>
              </w:rPr>
              <w:t>$300,000</w:t>
            </w:r>
          </w:p>
        </w:tc>
      </w:tr>
      <w:tr w:rsidR="00877614" w:rsidRPr="00877614" w14:paraId="5E0D77E4" w14:textId="77777777" w:rsidTr="00877614">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225CCF2B"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Benefits</w:t>
            </w:r>
          </w:p>
        </w:tc>
        <w:tc>
          <w:tcPr>
            <w:tcW w:w="3560" w:type="dxa"/>
            <w:tcBorders>
              <w:top w:val="single" w:sz="4" w:space="0" w:color="BFBFBF"/>
              <w:left w:val="nil"/>
              <w:bottom w:val="single" w:sz="4" w:space="0" w:color="BFBFBF"/>
              <w:right w:val="single" w:sz="4" w:space="0" w:color="BFBFBF"/>
            </w:tcBorders>
            <w:shd w:val="clear" w:color="000000" w:fill="EAF3FD"/>
            <w:vAlign w:val="center"/>
            <w:hideMark/>
          </w:tcPr>
          <w:p w14:paraId="5D8471DF"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D115C44" w14:textId="77777777" w:rsidR="00877614" w:rsidRPr="00877614" w:rsidRDefault="00877614" w:rsidP="00877614">
            <w:pPr>
              <w:spacing w:after="0" w:line="240" w:lineRule="auto"/>
              <w:jc w:val="right"/>
              <w:rPr>
                <w:rFonts w:eastAsia="Times New Roman" w:cs="Calibri"/>
                <w:color w:val="000000"/>
                <w:sz w:val="26"/>
                <w:szCs w:val="26"/>
              </w:rPr>
            </w:pPr>
            <w:r w:rsidRPr="00877614">
              <w:rPr>
                <w:rFonts w:eastAsia="Times New Roman" w:cs="Calibri"/>
                <w:color w:val="000000"/>
                <w:sz w:val="26"/>
                <w:szCs w:val="26"/>
              </w:rPr>
              <w:t>$50,000</w:t>
            </w:r>
          </w:p>
        </w:tc>
      </w:tr>
      <w:tr w:rsidR="00877614" w:rsidRPr="00877614" w14:paraId="6A3327D1" w14:textId="77777777" w:rsidTr="00877614">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45BD41D7"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Training &amp; Certifications</w:t>
            </w:r>
          </w:p>
        </w:tc>
        <w:tc>
          <w:tcPr>
            <w:tcW w:w="3560" w:type="dxa"/>
            <w:tcBorders>
              <w:top w:val="single" w:sz="4" w:space="0" w:color="BFBFBF"/>
              <w:left w:val="nil"/>
              <w:bottom w:val="single" w:sz="4" w:space="0" w:color="BFBFBF"/>
              <w:right w:val="single" w:sz="4" w:space="0" w:color="BFBFBF"/>
            </w:tcBorders>
            <w:shd w:val="clear" w:color="000000" w:fill="EAF3FD"/>
            <w:vAlign w:val="center"/>
            <w:hideMark/>
          </w:tcPr>
          <w:p w14:paraId="0893B10C"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24FBC7F7" w14:textId="77777777" w:rsidR="00877614" w:rsidRPr="00877614" w:rsidRDefault="00877614" w:rsidP="00877614">
            <w:pPr>
              <w:spacing w:after="0" w:line="240" w:lineRule="auto"/>
              <w:jc w:val="right"/>
              <w:rPr>
                <w:rFonts w:eastAsia="Times New Roman" w:cs="Calibri"/>
                <w:color w:val="000000"/>
                <w:sz w:val="26"/>
                <w:szCs w:val="26"/>
              </w:rPr>
            </w:pPr>
            <w:r w:rsidRPr="00877614">
              <w:rPr>
                <w:rFonts w:eastAsia="Times New Roman" w:cs="Calibri"/>
                <w:color w:val="000000"/>
                <w:sz w:val="26"/>
                <w:szCs w:val="26"/>
              </w:rPr>
              <w:t>$20,000</w:t>
            </w:r>
          </w:p>
        </w:tc>
      </w:tr>
      <w:tr w:rsidR="00877614" w:rsidRPr="00877614" w14:paraId="3262C234" w14:textId="77777777" w:rsidTr="00877614">
        <w:trPr>
          <w:trHeight w:val="700"/>
        </w:trPr>
        <w:tc>
          <w:tcPr>
            <w:tcW w:w="3560" w:type="dxa"/>
            <w:tcBorders>
              <w:top w:val="single" w:sz="4" w:space="0" w:color="BFBFBF"/>
              <w:left w:val="single" w:sz="4" w:space="0" w:color="BFBFBF"/>
              <w:bottom w:val="single" w:sz="18" w:space="0" w:color="4D93D9"/>
              <w:right w:val="single" w:sz="4" w:space="0" w:color="BFBFBF"/>
            </w:tcBorders>
            <w:shd w:val="clear" w:color="000000" w:fill="EAF3FD"/>
            <w:vAlign w:val="center"/>
            <w:hideMark/>
          </w:tcPr>
          <w:p w14:paraId="478B7C01"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Other (specify)</w:t>
            </w:r>
          </w:p>
        </w:tc>
        <w:tc>
          <w:tcPr>
            <w:tcW w:w="3560" w:type="dxa"/>
            <w:tcBorders>
              <w:top w:val="single" w:sz="4" w:space="0" w:color="BFBFBF"/>
              <w:left w:val="nil"/>
              <w:bottom w:val="single" w:sz="18" w:space="0" w:color="4D93D9"/>
              <w:right w:val="single" w:sz="4" w:space="0" w:color="BFBFBF"/>
            </w:tcBorders>
            <w:shd w:val="clear" w:color="000000" w:fill="EAF3FD"/>
            <w:vAlign w:val="center"/>
            <w:hideMark/>
          </w:tcPr>
          <w:p w14:paraId="4D210E99"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 </w:t>
            </w:r>
          </w:p>
        </w:tc>
        <w:tc>
          <w:tcPr>
            <w:tcW w:w="3560" w:type="dxa"/>
            <w:tcBorders>
              <w:top w:val="single" w:sz="4" w:space="0" w:color="BFBFBF"/>
              <w:left w:val="nil"/>
              <w:bottom w:val="single" w:sz="18" w:space="0" w:color="4D93D9"/>
              <w:right w:val="single" w:sz="4" w:space="0" w:color="BFBFBF"/>
            </w:tcBorders>
            <w:shd w:val="clear" w:color="000000" w:fill="FFFFFF"/>
            <w:noWrap/>
            <w:vAlign w:val="center"/>
            <w:hideMark/>
          </w:tcPr>
          <w:p w14:paraId="0839F46E"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 </w:t>
            </w:r>
          </w:p>
        </w:tc>
      </w:tr>
      <w:tr w:rsidR="00877614" w:rsidRPr="00877614" w14:paraId="160ACE27" w14:textId="77777777" w:rsidTr="00877614">
        <w:trPr>
          <w:trHeight w:val="700"/>
        </w:trPr>
        <w:tc>
          <w:tcPr>
            <w:tcW w:w="7120" w:type="dxa"/>
            <w:gridSpan w:val="2"/>
            <w:tcBorders>
              <w:top w:val="single" w:sz="18" w:space="0" w:color="4D93D9"/>
              <w:left w:val="single" w:sz="4" w:space="0" w:color="BFBFBF"/>
              <w:bottom w:val="single" w:sz="4" w:space="0" w:color="BFBFBF"/>
              <w:right w:val="single" w:sz="4" w:space="0" w:color="BFBFBF"/>
            </w:tcBorders>
            <w:shd w:val="clear" w:color="000000" w:fill="DAE9F8"/>
            <w:vAlign w:val="center"/>
            <w:hideMark/>
          </w:tcPr>
          <w:p w14:paraId="11C11F1C" w14:textId="77777777" w:rsidR="00877614" w:rsidRPr="00877614" w:rsidRDefault="00877614" w:rsidP="00877614">
            <w:pPr>
              <w:spacing w:after="0" w:line="240" w:lineRule="auto"/>
              <w:rPr>
                <w:rFonts w:eastAsia="Times New Roman" w:cs="Calibri"/>
                <w:color w:val="000000"/>
                <w:sz w:val="28"/>
                <w:szCs w:val="28"/>
              </w:rPr>
            </w:pPr>
            <w:r w:rsidRPr="00877614">
              <w:rPr>
                <w:rFonts w:eastAsia="Times New Roman" w:cs="Calibri"/>
                <w:color w:val="000000"/>
                <w:sz w:val="28"/>
                <w:szCs w:val="28"/>
              </w:rPr>
              <w:t>Total Personnel Costs</w:t>
            </w:r>
          </w:p>
        </w:tc>
        <w:tc>
          <w:tcPr>
            <w:tcW w:w="3560" w:type="dxa"/>
            <w:tcBorders>
              <w:top w:val="single" w:sz="18" w:space="0" w:color="4D93D9"/>
              <w:left w:val="nil"/>
              <w:bottom w:val="single" w:sz="4" w:space="0" w:color="BFBFBF"/>
              <w:right w:val="single" w:sz="4" w:space="0" w:color="BFBFBF"/>
            </w:tcBorders>
            <w:shd w:val="clear" w:color="000000" w:fill="EAF3FD"/>
            <w:noWrap/>
            <w:vAlign w:val="center"/>
            <w:hideMark/>
          </w:tcPr>
          <w:p w14:paraId="38D31CF6" w14:textId="77777777" w:rsidR="00877614" w:rsidRPr="00877614" w:rsidRDefault="00877614" w:rsidP="00877614">
            <w:pPr>
              <w:spacing w:after="0" w:line="240" w:lineRule="auto"/>
              <w:jc w:val="right"/>
              <w:rPr>
                <w:rFonts w:eastAsia="Times New Roman" w:cs="Calibri"/>
                <w:color w:val="000000"/>
                <w:sz w:val="26"/>
                <w:szCs w:val="26"/>
              </w:rPr>
            </w:pPr>
            <w:r w:rsidRPr="00877614">
              <w:rPr>
                <w:rFonts w:eastAsia="Times New Roman" w:cs="Calibri"/>
                <w:color w:val="000000"/>
                <w:sz w:val="26"/>
                <w:szCs w:val="26"/>
              </w:rPr>
              <w:t>$1,200,000</w:t>
            </w:r>
          </w:p>
        </w:tc>
      </w:tr>
    </w:tbl>
    <w:p w14:paraId="164BEDB6" w14:textId="77777777" w:rsidR="00877614" w:rsidRDefault="00877614" w:rsidP="00877614">
      <w:pPr>
        <w:spacing w:after="0" w:line="240" w:lineRule="auto"/>
        <w:rPr>
          <w:noProof/>
        </w:rPr>
      </w:pPr>
    </w:p>
    <w:p w14:paraId="7CDA22A7" w14:textId="77777777" w:rsidR="00877614" w:rsidRPr="00877614" w:rsidRDefault="00877614" w:rsidP="00877614">
      <w:pPr>
        <w:pStyle w:val="Heading1"/>
      </w:pPr>
      <w:r w:rsidRPr="00877614">
        <w:t>Infrastructure &amp; Operations Costs</w:t>
      </w:r>
    </w:p>
    <w:p w14:paraId="07393069" w14:textId="77777777" w:rsidR="00877614" w:rsidRPr="00877614" w:rsidRDefault="00877614" w:rsidP="00877614">
      <w:pPr>
        <w:pStyle w:val="Heading2"/>
      </w:pPr>
      <w:r w:rsidRPr="00877614">
        <w:t>Hardware &amp; Equipment</w:t>
      </w:r>
    </w:p>
    <w:tbl>
      <w:tblPr>
        <w:tblW w:w="10680" w:type="dxa"/>
        <w:tblLook w:val="04A0" w:firstRow="1" w:lastRow="0" w:firstColumn="1" w:lastColumn="0" w:noHBand="0" w:noVBand="1"/>
      </w:tblPr>
      <w:tblGrid>
        <w:gridCol w:w="3560"/>
        <w:gridCol w:w="3560"/>
        <w:gridCol w:w="3560"/>
      </w:tblGrid>
      <w:tr w:rsidR="00877614" w:rsidRPr="00877614" w14:paraId="2ED30968" w14:textId="77777777" w:rsidTr="00877614">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EAD3A3A"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569FB110"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4758A587" w14:textId="77777777" w:rsidR="00877614" w:rsidRPr="00877614" w:rsidRDefault="00877614" w:rsidP="00877614">
            <w:pPr>
              <w:spacing w:after="0" w:line="240" w:lineRule="auto"/>
              <w:jc w:val="center"/>
              <w:rPr>
                <w:rFonts w:eastAsia="Times New Roman" w:cs="Calibri"/>
                <w:color w:val="000000"/>
                <w:sz w:val="26"/>
                <w:szCs w:val="26"/>
              </w:rPr>
            </w:pPr>
            <w:r w:rsidRPr="00877614">
              <w:rPr>
                <w:rFonts w:eastAsia="Times New Roman" w:cs="Calibri"/>
                <w:color w:val="000000"/>
                <w:sz w:val="26"/>
                <w:szCs w:val="26"/>
              </w:rPr>
              <w:t>Amount ($)</w:t>
            </w:r>
          </w:p>
        </w:tc>
      </w:tr>
      <w:tr w:rsidR="00877614" w:rsidRPr="00877614" w14:paraId="56C1949F" w14:textId="77777777" w:rsidTr="00877614">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F1F9FD"/>
            <w:vAlign w:val="center"/>
            <w:hideMark/>
          </w:tcPr>
          <w:p w14:paraId="711C9AB1"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Servers</w:t>
            </w:r>
          </w:p>
        </w:tc>
        <w:tc>
          <w:tcPr>
            <w:tcW w:w="3560" w:type="dxa"/>
            <w:tcBorders>
              <w:top w:val="single" w:sz="4" w:space="0" w:color="BFBFBF"/>
              <w:left w:val="nil"/>
              <w:bottom w:val="single" w:sz="4" w:space="0" w:color="BFBFBF"/>
              <w:right w:val="single" w:sz="4" w:space="0" w:color="BFBFBF"/>
            </w:tcBorders>
            <w:shd w:val="clear" w:color="000000" w:fill="F1F9FD"/>
            <w:vAlign w:val="center"/>
            <w:hideMark/>
          </w:tcPr>
          <w:p w14:paraId="7167762D"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New cloud infrastructure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292DA28C" w14:textId="77777777" w:rsidR="00877614" w:rsidRPr="00877614" w:rsidRDefault="00877614" w:rsidP="00877614">
            <w:pPr>
              <w:spacing w:after="0" w:line="240" w:lineRule="auto"/>
              <w:jc w:val="right"/>
              <w:rPr>
                <w:rFonts w:eastAsia="Times New Roman" w:cs="Calibri"/>
                <w:color w:val="000000"/>
                <w:sz w:val="26"/>
                <w:szCs w:val="26"/>
              </w:rPr>
            </w:pPr>
            <w:r w:rsidRPr="00877614">
              <w:rPr>
                <w:rFonts w:eastAsia="Times New Roman" w:cs="Calibri"/>
                <w:color w:val="000000"/>
                <w:sz w:val="26"/>
                <w:szCs w:val="26"/>
              </w:rPr>
              <w:t>$600,000</w:t>
            </w:r>
          </w:p>
        </w:tc>
      </w:tr>
      <w:tr w:rsidR="00877614" w:rsidRPr="00877614" w14:paraId="56F92F6C" w14:textId="77777777" w:rsidTr="00877614">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F1F9FD"/>
            <w:vAlign w:val="center"/>
            <w:hideMark/>
          </w:tcPr>
          <w:p w14:paraId="5B6F87B4"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Network Equipment</w:t>
            </w:r>
          </w:p>
        </w:tc>
        <w:tc>
          <w:tcPr>
            <w:tcW w:w="3560" w:type="dxa"/>
            <w:tcBorders>
              <w:top w:val="single" w:sz="4" w:space="0" w:color="BFBFBF"/>
              <w:left w:val="nil"/>
              <w:bottom w:val="single" w:sz="4" w:space="0" w:color="BFBFBF"/>
              <w:right w:val="single" w:sz="4" w:space="0" w:color="BFBFBF"/>
            </w:tcBorders>
            <w:shd w:val="clear" w:color="000000" w:fill="F1F9FD"/>
            <w:vAlign w:val="center"/>
            <w:hideMark/>
          </w:tcPr>
          <w:p w14:paraId="60B5EC77"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Routers, switches, firewalls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E3D7689" w14:textId="77777777" w:rsidR="00877614" w:rsidRPr="00877614" w:rsidRDefault="00877614" w:rsidP="00877614">
            <w:pPr>
              <w:spacing w:after="0" w:line="240" w:lineRule="auto"/>
              <w:jc w:val="right"/>
              <w:rPr>
                <w:rFonts w:eastAsia="Times New Roman" w:cs="Calibri"/>
                <w:color w:val="000000"/>
                <w:sz w:val="26"/>
                <w:szCs w:val="26"/>
              </w:rPr>
            </w:pPr>
            <w:r w:rsidRPr="00877614">
              <w:rPr>
                <w:rFonts w:eastAsia="Times New Roman" w:cs="Calibri"/>
                <w:color w:val="000000"/>
                <w:sz w:val="26"/>
                <w:szCs w:val="26"/>
              </w:rPr>
              <w:t>$250,000</w:t>
            </w:r>
          </w:p>
        </w:tc>
      </w:tr>
      <w:tr w:rsidR="00877614" w:rsidRPr="00877614" w14:paraId="3433495B" w14:textId="77777777" w:rsidTr="00877614">
        <w:trPr>
          <w:trHeight w:val="600"/>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1F9FD"/>
            <w:vAlign w:val="center"/>
            <w:hideMark/>
          </w:tcPr>
          <w:p w14:paraId="309D3148"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Other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1F9FD"/>
            <w:vAlign w:val="center"/>
            <w:hideMark/>
          </w:tcPr>
          <w:p w14:paraId="197851FA"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hideMark/>
          </w:tcPr>
          <w:p w14:paraId="37EDADDA"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 </w:t>
            </w:r>
          </w:p>
        </w:tc>
      </w:tr>
      <w:tr w:rsidR="00877614" w:rsidRPr="00877614" w14:paraId="5BC9A1D0" w14:textId="77777777" w:rsidTr="00877614">
        <w:trPr>
          <w:trHeight w:val="6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DAE9F8"/>
            <w:vAlign w:val="center"/>
            <w:hideMark/>
          </w:tcPr>
          <w:p w14:paraId="2E91F4A3"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Total Hardware &amp; Equipment Costs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AF3FD"/>
            <w:noWrap/>
            <w:vAlign w:val="center"/>
            <w:hideMark/>
          </w:tcPr>
          <w:p w14:paraId="3062DD1E" w14:textId="77777777" w:rsidR="00877614" w:rsidRPr="00877614" w:rsidRDefault="00877614" w:rsidP="00877614">
            <w:pPr>
              <w:spacing w:after="0" w:line="240" w:lineRule="auto"/>
              <w:jc w:val="right"/>
              <w:rPr>
                <w:rFonts w:eastAsia="Times New Roman" w:cs="Calibri"/>
                <w:color w:val="000000"/>
                <w:sz w:val="26"/>
                <w:szCs w:val="26"/>
              </w:rPr>
            </w:pPr>
            <w:r w:rsidRPr="00877614">
              <w:rPr>
                <w:rFonts w:eastAsia="Times New Roman" w:cs="Calibri"/>
                <w:color w:val="000000"/>
                <w:sz w:val="26"/>
                <w:szCs w:val="26"/>
              </w:rPr>
              <w:t>$850,000</w:t>
            </w:r>
          </w:p>
        </w:tc>
      </w:tr>
    </w:tbl>
    <w:p w14:paraId="4D37803B" w14:textId="77777777" w:rsidR="00877614" w:rsidRDefault="00877614" w:rsidP="00877614">
      <w:pPr>
        <w:spacing w:after="0" w:line="240" w:lineRule="auto"/>
        <w:rPr>
          <w:noProof/>
        </w:rPr>
      </w:pPr>
    </w:p>
    <w:p w14:paraId="417B8C38" w14:textId="77777777" w:rsidR="00877614" w:rsidRPr="00877614" w:rsidRDefault="00877614" w:rsidP="00877614">
      <w:pPr>
        <w:pStyle w:val="Heading2"/>
      </w:pPr>
      <w:r w:rsidRPr="00877614">
        <w:t>Software &amp; Licenses</w:t>
      </w:r>
    </w:p>
    <w:tbl>
      <w:tblPr>
        <w:tblW w:w="10680" w:type="dxa"/>
        <w:tblLook w:val="04A0" w:firstRow="1" w:lastRow="0" w:firstColumn="1" w:lastColumn="0" w:noHBand="0" w:noVBand="1"/>
      </w:tblPr>
      <w:tblGrid>
        <w:gridCol w:w="3560"/>
        <w:gridCol w:w="3560"/>
        <w:gridCol w:w="3560"/>
      </w:tblGrid>
      <w:tr w:rsidR="00877614" w:rsidRPr="00877614" w14:paraId="6CABCCC1" w14:textId="77777777" w:rsidTr="00877614">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6BBC35DB"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2E6AFCCF"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59715A8E" w14:textId="77777777" w:rsidR="00877614" w:rsidRPr="00877614" w:rsidRDefault="00877614" w:rsidP="00877614">
            <w:pPr>
              <w:spacing w:after="0" w:line="240" w:lineRule="auto"/>
              <w:jc w:val="center"/>
              <w:rPr>
                <w:rFonts w:eastAsia="Times New Roman" w:cs="Calibri"/>
                <w:color w:val="000000"/>
                <w:sz w:val="26"/>
                <w:szCs w:val="26"/>
              </w:rPr>
            </w:pPr>
            <w:r w:rsidRPr="00877614">
              <w:rPr>
                <w:rFonts w:eastAsia="Times New Roman" w:cs="Calibri"/>
                <w:color w:val="000000"/>
                <w:sz w:val="26"/>
                <w:szCs w:val="26"/>
              </w:rPr>
              <w:t>Amount ($)</w:t>
            </w:r>
          </w:p>
        </w:tc>
      </w:tr>
      <w:tr w:rsidR="00877614" w:rsidRPr="00877614" w14:paraId="77284FBC" w14:textId="77777777" w:rsidTr="00877614">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F1F9FD"/>
            <w:vAlign w:val="center"/>
            <w:hideMark/>
          </w:tcPr>
          <w:p w14:paraId="15DAF9C8"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Enterprise Software</w:t>
            </w:r>
          </w:p>
        </w:tc>
        <w:tc>
          <w:tcPr>
            <w:tcW w:w="3560" w:type="dxa"/>
            <w:tcBorders>
              <w:top w:val="single" w:sz="4" w:space="0" w:color="BFBFBF"/>
              <w:left w:val="nil"/>
              <w:bottom w:val="single" w:sz="4" w:space="0" w:color="BFBFBF"/>
              <w:right w:val="single" w:sz="4" w:space="0" w:color="BFBFBF"/>
            </w:tcBorders>
            <w:shd w:val="clear" w:color="000000" w:fill="F1F9FD"/>
            <w:vAlign w:val="center"/>
            <w:hideMark/>
          </w:tcPr>
          <w:p w14:paraId="0CAD3644"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Project management tools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6C07828D" w14:textId="77777777" w:rsidR="00877614" w:rsidRPr="00877614" w:rsidRDefault="00877614" w:rsidP="00877614">
            <w:pPr>
              <w:spacing w:after="0" w:line="240" w:lineRule="auto"/>
              <w:jc w:val="right"/>
              <w:rPr>
                <w:rFonts w:eastAsia="Times New Roman" w:cs="Calibri"/>
                <w:color w:val="000000"/>
                <w:sz w:val="26"/>
                <w:szCs w:val="26"/>
              </w:rPr>
            </w:pPr>
            <w:r w:rsidRPr="00877614">
              <w:rPr>
                <w:rFonts w:eastAsia="Times New Roman" w:cs="Calibri"/>
                <w:color w:val="000000"/>
                <w:sz w:val="26"/>
                <w:szCs w:val="26"/>
              </w:rPr>
              <w:t>$300,000</w:t>
            </w:r>
          </w:p>
        </w:tc>
      </w:tr>
      <w:tr w:rsidR="00877614" w:rsidRPr="00877614" w14:paraId="68BF4A37" w14:textId="77777777" w:rsidTr="00877614">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F1F9FD"/>
            <w:vAlign w:val="center"/>
            <w:hideMark/>
          </w:tcPr>
          <w:p w14:paraId="6087CA85"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Subscription Services</w:t>
            </w:r>
          </w:p>
        </w:tc>
        <w:tc>
          <w:tcPr>
            <w:tcW w:w="3560" w:type="dxa"/>
            <w:tcBorders>
              <w:top w:val="single" w:sz="4" w:space="0" w:color="BFBFBF"/>
              <w:left w:val="nil"/>
              <w:bottom w:val="single" w:sz="4" w:space="0" w:color="BFBFBF"/>
              <w:right w:val="single" w:sz="4" w:space="0" w:color="BFBFBF"/>
            </w:tcBorders>
            <w:shd w:val="clear" w:color="000000" w:fill="F1F9FD"/>
            <w:vAlign w:val="center"/>
            <w:hideMark/>
          </w:tcPr>
          <w:p w14:paraId="54712775"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Cloud-based software licenses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40396DD" w14:textId="77777777" w:rsidR="00877614" w:rsidRPr="00877614" w:rsidRDefault="00877614" w:rsidP="00877614">
            <w:pPr>
              <w:spacing w:after="0" w:line="240" w:lineRule="auto"/>
              <w:jc w:val="right"/>
              <w:rPr>
                <w:rFonts w:eastAsia="Times New Roman" w:cs="Calibri"/>
                <w:color w:val="000000"/>
                <w:sz w:val="26"/>
                <w:szCs w:val="26"/>
              </w:rPr>
            </w:pPr>
            <w:r w:rsidRPr="00877614">
              <w:rPr>
                <w:rFonts w:eastAsia="Times New Roman" w:cs="Calibri"/>
                <w:color w:val="000000"/>
                <w:sz w:val="26"/>
                <w:szCs w:val="26"/>
              </w:rPr>
              <w:t>$150,000</w:t>
            </w:r>
          </w:p>
        </w:tc>
      </w:tr>
      <w:tr w:rsidR="00877614" w:rsidRPr="00877614" w14:paraId="54FDA097" w14:textId="77777777" w:rsidTr="00877614">
        <w:trPr>
          <w:trHeight w:val="600"/>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1F9FD"/>
            <w:vAlign w:val="center"/>
            <w:hideMark/>
          </w:tcPr>
          <w:p w14:paraId="0D8F0716"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lastRenderedPageBreak/>
              <w:t>Other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1F9FD"/>
            <w:vAlign w:val="center"/>
            <w:hideMark/>
          </w:tcPr>
          <w:p w14:paraId="430F8812"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hideMark/>
          </w:tcPr>
          <w:p w14:paraId="45E3F367"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 </w:t>
            </w:r>
          </w:p>
        </w:tc>
      </w:tr>
      <w:tr w:rsidR="00877614" w:rsidRPr="00877614" w14:paraId="6536E917" w14:textId="77777777" w:rsidTr="00877614">
        <w:trPr>
          <w:trHeight w:val="6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DAE9F8"/>
            <w:vAlign w:val="center"/>
            <w:hideMark/>
          </w:tcPr>
          <w:p w14:paraId="2106A975"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Total Software &amp; Licenses Costs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AF3FD"/>
            <w:noWrap/>
            <w:vAlign w:val="center"/>
            <w:hideMark/>
          </w:tcPr>
          <w:p w14:paraId="179FB6DD" w14:textId="77777777" w:rsidR="00877614" w:rsidRPr="00877614" w:rsidRDefault="00877614" w:rsidP="00877614">
            <w:pPr>
              <w:spacing w:after="0" w:line="240" w:lineRule="auto"/>
              <w:jc w:val="right"/>
              <w:rPr>
                <w:rFonts w:eastAsia="Times New Roman" w:cs="Calibri"/>
                <w:color w:val="000000"/>
                <w:sz w:val="26"/>
                <w:szCs w:val="26"/>
              </w:rPr>
            </w:pPr>
            <w:r w:rsidRPr="00877614">
              <w:rPr>
                <w:rFonts w:eastAsia="Times New Roman" w:cs="Calibri"/>
                <w:color w:val="000000"/>
                <w:sz w:val="26"/>
                <w:szCs w:val="26"/>
              </w:rPr>
              <w:t>$450,000</w:t>
            </w:r>
          </w:p>
        </w:tc>
      </w:tr>
    </w:tbl>
    <w:p w14:paraId="457D0EA7" w14:textId="77777777" w:rsidR="00877614" w:rsidRDefault="00877614" w:rsidP="00877614">
      <w:pPr>
        <w:spacing w:after="0" w:line="240" w:lineRule="auto"/>
        <w:rPr>
          <w:noProof/>
        </w:rPr>
      </w:pPr>
    </w:p>
    <w:p w14:paraId="22A8D55A" w14:textId="77777777" w:rsidR="00877614" w:rsidRPr="00877614" w:rsidRDefault="00877614" w:rsidP="00877614">
      <w:pPr>
        <w:pStyle w:val="Heading2"/>
      </w:pPr>
      <w:r w:rsidRPr="00877614">
        <w:t>Maintenance &amp; Support</w:t>
      </w:r>
    </w:p>
    <w:tbl>
      <w:tblPr>
        <w:tblW w:w="10680" w:type="dxa"/>
        <w:tblLook w:val="04A0" w:firstRow="1" w:lastRow="0" w:firstColumn="1" w:lastColumn="0" w:noHBand="0" w:noVBand="1"/>
      </w:tblPr>
      <w:tblGrid>
        <w:gridCol w:w="1780"/>
        <w:gridCol w:w="1780"/>
        <w:gridCol w:w="1780"/>
        <w:gridCol w:w="1780"/>
        <w:gridCol w:w="1780"/>
        <w:gridCol w:w="1780"/>
      </w:tblGrid>
      <w:tr w:rsidR="00877614" w:rsidRPr="00877614" w14:paraId="5FE2D405" w14:textId="77777777" w:rsidTr="00877614">
        <w:trPr>
          <w:trHeight w:val="5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511FF1B4"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Category</w:t>
            </w:r>
          </w:p>
        </w:tc>
        <w:tc>
          <w:tcPr>
            <w:tcW w:w="3560" w:type="dxa"/>
            <w:gridSpan w:val="2"/>
            <w:tcBorders>
              <w:top w:val="single" w:sz="4" w:space="0" w:color="BFBFBF"/>
              <w:left w:val="nil"/>
              <w:bottom w:val="single" w:sz="4" w:space="0" w:color="BFBFBF"/>
              <w:right w:val="single" w:sz="4" w:space="0" w:color="BFBFBF"/>
            </w:tcBorders>
            <w:shd w:val="clear" w:color="000000" w:fill="D0D0D0"/>
            <w:vAlign w:val="center"/>
            <w:hideMark/>
          </w:tcPr>
          <w:p w14:paraId="518874E9"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Description</w:t>
            </w:r>
          </w:p>
        </w:tc>
        <w:tc>
          <w:tcPr>
            <w:tcW w:w="3560" w:type="dxa"/>
            <w:gridSpan w:val="2"/>
            <w:tcBorders>
              <w:top w:val="single" w:sz="4" w:space="0" w:color="BFBFBF"/>
              <w:left w:val="nil"/>
              <w:bottom w:val="single" w:sz="4" w:space="0" w:color="BFBFBF"/>
              <w:right w:val="single" w:sz="4" w:space="0" w:color="BFBFBF"/>
            </w:tcBorders>
            <w:shd w:val="clear" w:color="000000" w:fill="E8E8E8"/>
            <w:vAlign w:val="center"/>
            <w:hideMark/>
          </w:tcPr>
          <w:p w14:paraId="7AF9E569" w14:textId="77777777" w:rsidR="00877614" w:rsidRPr="00877614" w:rsidRDefault="00877614" w:rsidP="00877614">
            <w:pPr>
              <w:spacing w:after="0" w:line="240" w:lineRule="auto"/>
              <w:jc w:val="center"/>
              <w:rPr>
                <w:rFonts w:eastAsia="Times New Roman" w:cs="Calibri"/>
                <w:color w:val="000000"/>
                <w:sz w:val="26"/>
                <w:szCs w:val="26"/>
              </w:rPr>
            </w:pPr>
            <w:r w:rsidRPr="00877614">
              <w:rPr>
                <w:rFonts w:eastAsia="Times New Roman" w:cs="Calibri"/>
                <w:color w:val="000000"/>
                <w:sz w:val="26"/>
                <w:szCs w:val="26"/>
              </w:rPr>
              <w:t>Amount ($)</w:t>
            </w:r>
          </w:p>
        </w:tc>
      </w:tr>
      <w:tr w:rsidR="00877614" w:rsidRPr="00877614" w14:paraId="28A6D8D8" w14:textId="77777777" w:rsidTr="00877614">
        <w:trPr>
          <w:trHeight w:val="6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1F9FD"/>
            <w:vAlign w:val="center"/>
            <w:hideMark/>
          </w:tcPr>
          <w:p w14:paraId="1BECACCB"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IT Support Contracts</w:t>
            </w:r>
          </w:p>
        </w:tc>
        <w:tc>
          <w:tcPr>
            <w:tcW w:w="3560" w:type="dxa"/>
            <w:gridSpan w:val="2"/>
            <w:tcBorders>
              <w:top w:val="single" w:sz="4" w:space="0" w:color="BFBFBF"/>
              <w:left w:val="nil"/>
              <w:bottom w:val="single" w:sz="4" w:space="0" w:color="BFBFBF"/>
              <w:right w:val="single" w:sz="4" w:space="0" w:color="BFBFBF"/>
            </w:tcBorders>
            <w:shd w:val="clear" w:color="000000" w:fill="F1F9FD"/>
            <w:vAlign w:val="center"/>
            <w:hideMark/>
          </w:tcPr>
          <w:p w14:paraId="61ADAD94"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Ongoing technical support</w:t>
            </w:r>
          </w:p>
        </w:tc>
        <w:tc>
          <w:tcPr>
            <w:tcW w:w="356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EE8EBB1" w14:textId="77777777" w:rsidR="00877614" w:rsidRPr="00877614" w:rsidRDefault="00877614" w:rsidP="00877614">
            <w:pPr>
              <w:spacing w:after="0" w:line="240" w:lineRule="auto"/>
              <w:jc w:val="right"/>
              <w:rPr>
                <w:rFonts w:eastAsia="Times New Roman" w:cs="Calibri"/>
                <w:color w:val="000000"/>
                <w:sz w:val="26"/>
                <w:szCs w:val="26"/>
              </w:rPr>
            </w:pPr>
            <w:r w:rsidRPr="00877614">
              <w:rPr>
                <w:rFonts w:eastAsia="Times New Roman" w:cs="Calibri"/>
                <w:color w:val="000000"/>
                <w:sz w:val="26"/>
                <w:szCs w:val="26"/>
              </w:rPr>
              <w:t>$300,000</w:t>
            </w:r>
          </w:p>
        </w:tc>
      </w:tr>
      <w:tr w:rsidR="00877614" w:rsidRPr="00877614" w14:paraId="1F5E66BB" w14:textId="77777777" w:rsidTr="00877614">
        <w:trPr>
          <w:trHeight w:val="600"/>
        </w:trPr>
        <w:tc>
          <w:tcPr>
            <w:tcW w:w="3560" w:type="dxa"/>
            <w:gridSpan w:val="2"/>
            <w:tcBorders>
              <w:top w:val="single" w:sz="4" w:space="0" w:color="BFBFBF"/>
              <w:left w:val="single" w:sz="4" w:space="0" w:color="BFBFBF"/>
              <w:bottom w:val="nil"/>
              <w:right w:val="single" w:sz="4" w:space="0" w:color="BFBFBF"/>
            </w:tcBorders>
            <w:shd w:val="clear" w:color="000000" w:fill="F1F9FD"/>
            <w:vAlign w:val="center"/>
            <w:hideMark/>
          </w:tcPr>
          <w:p w14:paraId="23D98D65"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Other (specify)</w:t>
            </w:r>
          </w:p>
        </w:tc>
        <w:tc>
          <w:tcPr>
            <w:tcW w:w="3560" w:type="dxa"/>
            <w:gridSpan w:val="2"/>
            <w:tcBorders>
              <w:top w:val="single" w:sz="4" w:space="0" w:color="BFBFBF"/>
              <w:left w:val="nil"/>
              <w:bottom w:val="single" w:sz="4" w:space="0" w:color="BFBFBF"/>
              <w:right w:val="single" w:sz="4" w:space="0" w:color="BFBFBF"/>
            </w:tcBorders>
            <w:shd w:val="clear" w:color="000000" w:fill="F1F9FD"/>
            <w:vAlign w:val="center"/>
            <w:hideMark/>
          </w:tcPr>
          <w:p w14:paraId="6C1214A2"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 </w:t>
            </w:r>
          </w:p>
        </w:tc>
        <w:tc>
          <w:tcPr>
            <w:tcW w:w="356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0CAE8CDB"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 </w:t>
            </w:r>
          </w:p>
        </w:tc>
      </w:tr>
      <w:tr w:rsidR="00877614" w:rsidRPr="00877614" w14:paraId="2ACC1617" w14:textId="77777777" w:rsidTr="00877614">
        <w:trPr>
          <w:trHeight w:val="600"/>
        </w:trPr>
        <w:tc>
          <w:tcPr>
            <w:tcW w:w="35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1F9FD"/>
            <w:vAlign w:val="center"/>
            <w:hideMark/>
          </w:tcPr>
          <w:p w14:paraId="0397DE1E" w14:textId="77777777" w:rsidR="00877614" w:rsidRPr="00877614" w:rsidRDefault="00877614" w:rsidP="00877614">
            <w:pPr>
              <w:spacing w:after="0" w:line="240" w:lineRule="auto"/>
              <w:rPr>
                <w:rFonts w:eastAsia="Times New Roman" w:cs="Calibri"/>
                <w:color w:val="000000"/>
                <w:sz w:val="24"/>
                <w:szCs w:val="24"/>
              </w:rPr>
            </w:pPr>
            <w:r w:rsidRPr="00877614">
              <w:rPr>
                <w:rFonts w:eastAsia="Times New Roman" w:cs="Calibri"/>
                <w:color w:val="000000"/>
                <w:sz w:val="24"/>
                <w:szCs w:val="24"/>
              </w:rPr>
              <w:t>Other (specify)</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1F9FD"/>
            <w:vAlign w:val="center"/>
            <w:hideMark/>
          </w:tcPr>
          <w:p w14:paraId="7430D1A1"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 </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noWrap/>
            <w:vAlign w:val="center"/>
            <w:hideMark/>
          </w:tcPr>
          <w:p w14:paraId="0FE6F830"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 </w:t>
            </w:r>
          </w:p>
        </w:tc>
      </w:tr>
      <w:tr w:rsidR="00877614" w:rsidRPr="00877614" w14:paraId="4AC74060" w14:textId="77777777" w:rsidTr="00877614">
        <w:trPr>
          <w:trHeight w:val="600"/>
        </w:trPr>
        <w:tc>
          <w:tcPr>
            <w:tcW w:w="7120" w:type="dxa"/>
            <w:gridSpan w:val="4"/>
            <w:tcBorders>
              <w:top w:val="single" w:sz="18" w:space="0" w:color="BFBFBF" w:themeColor="background1" w:themeShade="BF"/>
              <w:left w:val="single" w:sz="4" w:space="0" w:color="BFBFBF"/>
              <w:bottom w:val="single" w:sz="4" w:space="0" w:color="BFBFBF"/>
              <w:right w:val="single" w:sz="4" w:space="0" w:color="BFBFBF"/>
            </w:tcBorders>
            <w:shd w:val="clear" w:color="000000" w:fill="DAE9F8"/>
            <w:vAlign w:val="center"/>
            <w:hideMark/>
          </w:tcPr>
          <w:p w14:paraId="72784339" w14:textId="77777777" w:rsidR="00877614" w:rsidRPr="00877614" w:rsidRDefault="00877614" w:rsidP="00877614">
            <w:pPr>
              <w:spacing w:after="0" w:line="240" w:lineRule="auto"/>
              <w:rPr>
                <w:rFonts w:eastAsia="Times New Roman" w:cs="Calibri"/>
                <w:color w:val="000000"/>
                <w:sz w:val="26"/>
                <w:szCs w:val="26"/>
              </w:rPr>
            </w:pPr>
            <w:r w:rsidRPr="00877614">
              <w:rPr>
                <w:rFonts w:eastAsia="Times New Roman" w:cs="Calibri"/>
                <w:color w:val="000000"/>
                <w:sz w:val="26"/>
                <w:szCs w:val="26"/>
              </w:rPr>
              <w:t>Total Maintenance &amp; Support Costs</w:t>
            </w:r>
          </w:p>
        </w:tc>
        <w:tc>
          <w:tcPr>
            <w:tcW w:w="3560" w:type="dxa"/>
            <w:gridSpan w:val="2"/>
            <w:tcBorders>
              <w:top w:val="single" w:sz="18" w:space="0" w:color="BFBFBF" w:themeColor="background1" w:themeShade="BF"/>
              <w:left w:val="nil"/>
              <w:bottom w:val="single" w:sz="4" w:space="0" w:color="BFBFBF"/>
              <w:right w:val="single" w:sz="4" w:space="0" w:color="BFBFBF"/>
            </w:tcBorders>
            <w:shd w:val="clear" w:color="000000" w:fill="EAF3FD"/>
            <w:noWrap/>
            <w:vAlign w:val="center"/>
            <w:hideMark/>
          </w:tcPr>
          <w:p w14:paraId="0AB7DDDE" w14:textId="77777777" w:rsidR="00877614" w:rsidRPr="00877614" w:rsidRDefault="00877614" w:rsidP="00877614">
            <w:pPr>
              <w:spacing w:after="0" w:line="240" w:lineRule="auto"/>
              <w:jc w:val="right"/>
              <w:rPr>
                <w:rFonts w:eastAsia="Times New Roman" w:cs="Calibri"/>
                <w:color w:val="000000"/>
                <w:sz w:val="26"/>
                <w:szCs w:val="26"/>
              </w:rPr>
            </w:pPr>
            <w:r w:rsidRPr="00877614">
              <w:rPr>
                <w:rFonts w:eastAsia="Times New Roman" w:cs="Calibri"/>
                <w:color w:val="000000"/>
                <w:sz w:val="26"/>
                <w:szCs w:val="26"/>
              </w:rPr>
              <w:t>$300,000</w:t>
            </w:r>
          </w:p>
        </w:tc>
      </w:tr>
      <w:tr w:rsidR="00877614" w:rsidRPr="00877614" w14:paraId="3AC4A3E0" w14:textId="77777777" w:rsidTr="00877614">
        <w:trPr>
          <w:trHeight w:val="200"/>
        </w:trPr>
        <w:tc>
          <w:tcPr>
            <w:tcW w:w="1780" w:type="dxa"/>
            <w:tcBorders>
              <w:top w:val="nil"/>
              <w:left w:val="nil"/>
              <w:bottom w:val="single" w:sz="18" w:space="0" w:color="4D93D9"/>
              <w:right w:val="nil"/>
            </w:tcBorders>
            <w:shd w:val="clear" w:color="000000" w:fill="FFFFFF"/>
            <w:vAlign w:val="center"/>
            <w:hideMark/>
          </w:tcPr>
          <w:p w14:paraId="58FD7B97" w14:textId="77777777" w:rsidR="00877614" w:rsidRPr="00877614" w:rsidRDefault="00877614" w:rsidP="00877614">
            <w:pPr>
              <w:spacing w:after="0" w:line="240" w:lineRule="auto"/>
              <w:ind w:firstLineChars="100" w:firstLine="200"/>
              <w:rPr>
                <w:rFonts w:eastAsia="Times New Roman" w:cs="Calibri"/>
                <w:color w:val="000000"/>
                <w:sz w:val="20"/>
                <w:szCs w:val="20"/>
              </w:rPr>
            </w:pPr>
            <w:r w:rsidRPr="00877614">
              <w:rPr>
                <w:rFonts w:eastAsia="Times New Roman" w:cs="Calibri"/>
                <w:color w:val="000000"/>
                <w:sz w:val="20"/>
                <w:szCs w:val="20"/>
              </w:rPr>
              <w:t> </w:t>
            </w:r>
          </w:p>
        </w:tc>
        <w:tc>
          <w:tcPr>
            <w:tcW w:w="1780" w:type="dxa"/>
            <w:tcBorders>
              <w:top w:val="nil"/>
              <w:left w:val="nil"/>
              <w:bottom w:val="single" w:sz="18" w:space="0" w:color="4D93D9"/>
              <w:right w:val="nil"/>
            </w:tcBorders>
            <w:shd w:val="clear" w:color="000000" w:fill="FFFFFF"/>
            <w:vAlign w:val="center"/>
            <w:hideMark/>
          </w:tcPr>
          <w:p w14:paraId="0F7B2C18" w14:textId="77777777" w:rsidR="00877614" w:rsidRPr="00877614" w:rsidRDefault="00877614" w:rsidP="00877614">
            <w:pPr>
              <w:spacing w:after="0" w:line="240" w:lineRule="auto"/>
              <w:ind w:firstLineChars="100" w:firstLine="200"/>
              <w:rPr>
                <w:rFonts w:eastAsia="Times New Roman" w:cs="Calibri"/>
                <w:color w:val="000000"/>
                <w:sz w:val="20"/>
                <w:szCs w:val="20"/>
              </w:rPr>
            </w:pPr>
            <w:r w:rsidRPr="00877614">
              <w:rPr>
                <w:rFonts w:eastAsia="Times New Roman" w:cs="Calibri"/>
                <w:color w:val="000000"/>
                <w:sz w:val="20"/>
                <w:szCs w:val="20"/>
              </w:rPr>
              <w:t> </w:t>
            </w:r>
          </w:p>
        </w:tc>
        <w:tc>
          <w:tcPr>
            <w:tcW w:w="1780" w:type="dxa"/>
            <w:tcBorders>
              <w:top w:val="nil"/>
              <w:left w:val="nil"/>
              <w:bottom w:val="single" w:sz="18" w:space="0" w:color="4D93D9"/>
              <w:right w:val="nil"/>
            </w:tcBorders>
            <w:shd w:val="clear" w:color="000000" w:fill="FFFFFF"/>
            <w:vAlign w:val="center"/>
            <w:hideMark/>
          </w:tcPr>
          <w:p w14:paraId="03575F34" w14:textId="77777777" w:rsidR="00877614" w:rsidRPr="00877614" w:rsidRDefault="00877614" w:rsidP="00877614">
            <w:pPr>
              <w:spacing w:after="0" w:line="240" w:lineRule="auto"/>
              <w:ind w:firstLineChars="100" w:firstLine="200"/>
              <w:rPr>
                <w:rFonts w:eastAsia="Times New Roman" w:cs="Calibri"/>
                <w:color w:val="000000"/>
                <w:sz w:val="20"/>
                <w:szCs w:val="20"/>
              </w:rPr>
            </w:pPr>
            <w:r w:rsidRPr="00877614">
              <w:rPr>
                <w:rFonts w:eastAsia="Times New Roman" w:cs="Calibri"/>
                <w:color w:val="000000"/>
                <w:sz w:val="20"/>
                <w:szCs w:val="20"/>
              </w:rPr>
              <w:t> </w:t>
            </w:r>
          </w:p>
        </w:tc>
        <w:tc>
          <w:tcPr>
            <w:tcW w:w="1780" w:type="dxa"/>
            <w:tcBorders>
              <w:top w:val="nil"/>
              <w:left w:val="nil"/>
              <w:bottom w:val="single" w:sz="18" w:space="0" w:color="4D93D9"/>
              <w:right w:val="nil"/>
            </w:tcBorders>
            <w:shd w:val="clear" w:color="000000" w:fill="FFFFFF"/>
            <w:vAlign w:val="center"/>
            <w:hideMark/>
          </w:tcPr>
          <w:p w14:paraId="49EBF022" w14:textId="77777777" w:rsidR="00877614" w:rsidRPr="00877614" w:rsidRDefault="00877614" w:rsidP="00877614">
            <w:pPr>
              <w:spacing w:after="0" w:line="240" w:lineRule="auto"/>
              <w:ind w:firstLineChars="100" w:firstLine="200"/>
              <w:rPr>
                <w:rFonts w:eastAsia="Times New Roman" w:cs="Calibri"/>
                <w:color w:val="000000"/>
                <w:sz w:val="20"/>
                <w:szCs w:val="20"/>
              </w:rPr>
            </w:pPr>
            <w:r w:rsidRPr="00877614">
              <w:rPr>
                <w:rFonts w:eastAsia="Times New Roman" w:cs="Calibri"/>
                <w:color w:val="000000"/>
                <w:sz w:val="20"/>
                <w:szCs w:val="20"/>
              </w:rPr>
              <w:t> </w:t>
            </w:r>
          </w:p>
        </w:tc>
        <w:tc>
          <w:tcPr>
            <w:tcW w:w="1780" w:type="dxa"/>
            <w:tcBorders>
              <w:top w:val="nil"/>
              <w:left w:val="nil"/>
              <w:bottom w:val="single" w:sz="18" w:space="0" w:color="4D93D9"/>
              <w:right w:val="nil"/>
            </w:tcBorders>
            <w:shd w:val="clear" w:color="000000" w:fill="FFFFFF"/>
            <w:vAlign w:val="center"/>
            <w:hideMark/>
          </w:tcPr>
          <w:p w14:paraId="7B682290"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 </w:t>
            </w:r>
          </w:p>
        </w:tc>
        <w:tc>
          <w:tcPr>
            <w:tcW w:w="1780" w:type="dxa"/>
            <w:tcBorders>
              <w:top w:val="nil"/>
              <w:left w:val="nil"/>
              <w:bottom w:val="single" w:sz="18" w:space="0" w:color="4D93D9"/>
              <w:right w:val="nil"/>
            </w:tcBorders>
            <w:shd w:val="clear" w:color="000000" w:fill="FFFFFF"/>
            <w:vAlign w:val="center"/>
            <w:hideMark/>
          </w:tcPr>
          <w:p w14:paraId="6502E2D3" w14:textId="77777777" w:rsidR="00877614" w:rsidRPr="00877614" w:rsidRDefault="00877614" w:rsidP="00877614">
            <w:pPr>
              <w:spacing w:after="0" w:line="240" w:lineRule="auto"/>
              <w:rPr>
                <w:rFonts w:eastAsia="Times New Roman" w:cs="Calibri"/>
                <w:color w:val="000000"/>
                <w:sz w:val="20"/>
                <w:szCs w:val="20"/>
              </w:rPr>
            </w:pPr>
            <w:r w:rsidRPr="00877614">
              <w:rPr>
                <w:rFonts w:eastAsia="Times New Roman" w:cs="Calibri"/>
                <w:color w:val="000000"/>
                <w:sz w:val="20"/>
                <w:szCs w:val="20"/>
              </w:rPr>
              <w:t> </w:t>
            </w:r>
          </w:p>
        </w:tc>
      </w:tr>
      <w:tr w:rsidR="00877614" w:rsidRPr="00877614" w14:paraId="3179371B" w14:textId="77777777" w:rsidTr="00877614">
        <w:trPr>
          <w:trHeight w:val="600"/>
        </w:trPr>
        <w:tc>
          <w:tcPr>
            <w:tcW w:w="7120" w:type="dxa"/>
            <w:gridSpan w:val="4"/>
            <w:tcBorders>
              <w:top w:val="single" w:sz="18" w:space="0" w:color="4D93D9"/>
              <w:left w:val="single" w:sz="4" w:space="0" w:color="BFBFBF"/>
              <w:bottom w:val="single" w:sz="4" w:space="0" w:color="BFBFBF"/>
              <w:right w:val="single" w:sz="4" w:space="0" w:color="BFBFBF"/>
            </w:tcBorders>
            <w:shd w:val="clear" w:color="000000" w:fill="DAE9F8"/>
            <w:vAlign w:val="center"/>
            <w:hideMark/>
          </w:tcPr>
          <w:p w14:paraId="24CF9F72" w14:textId="77777777" w:rsidR="00877614" w:rsidRPr="00877614" w:rsidRDefault="00877614" w:rsidP="00877614">
            <w:pPr>
              <w:spacing w:after="0" w:line="240" w:lineRule="auto"/>
              <w:rPr>
                <w:rFonts w:eastAsia="Times New Roman" w:cs="Calibri"/>
                <w:color w:val="000000"/>
                <w:sz w:val="28"/>
                <w:szCs w:val="28"/>
              </w:rPr>
            </w:pPr>
            <w:r w:rsidRPr="00877614">
              <w:rPr>
                <w:rFonts w:eastAsia="Times New Roman" w:cs="Calibri"/>
                <w:color w:val="000000"/>
                <w:sz w:val="28"/>
                <w:szCs w:val="28"/>
              </w:rPr>
              <w:t>Total Infrastructure &amp; Operations Costs</w:t>
            </w:r>
          </w:p>
        </w:tc>
        <w:tc>
          <w:tcPr>
            <w:tcW w:w="3560" w:type="dxa"/>
            <w:gridSpan w:val="2"/>
            <w:tcBorders>
              <w:top w:val="single" w:sz="18" w:space="0" w:color="4D93D9"/>
              <w:left w:val="nil"/>
              <w:bottom w:val="single" w:sz="4" w:space="0" w:color="BFBFBF"/>
              <w:right w:val="single" w:sz="4" w:space="0" w:color="BFBFBF"/>
            </w:tcBorders>
            <w:shd w:val="clear" w:color="000000" w:fill="EAF3FD"/>
            <w:noWrap/>
            <w:vAlign w:val="center"/>
            <w:hideMark/>
          </w:tcPr>
          <w:p w14:paraId="4C248E70" w14:textId="77777777" w:rsidR="00877614" w:rsidRPr="00877614" w:rsidRDefault="00877614" w:rsidP="00877614">
            <w:pPr>
              <w:spacing w:after="0" w:line="240" w:lineRule="auto"/>
              <w:jc w:val="right"/>
              <w:rPr>
                <w:rFonts w:eastAsia="Times New Roman" w:cs="Calibri"/>
                <w:color w:val="000000"/>
                <w:sz w:val="26"/>
                <w:szCs w:val="26"/>
              </w:rPr>
            </w:pPr>
            <w:r w:rsidRPr="00877614">
              <w:rPr>
                <w:rFonts w:eastAsia="Times New Roman" w:cs="Calibri"/>
                <w:color w:val="000000"/>
                <w:sz w:val="26"/>
                <w:szCs w:val="26"/>
              </w:rPr>
              <w:t>$1,600,000</w:t>
            </w:r>
          </w:p>
        </w:tc>
      </w:tr>
    </w:tbl>
    <w:p w14:paraId="6A9A770E" w14:textId="77777777" w:rsidR="00877614" w:rsidRDefault="00877614" w:rsidP="00877614">
      <w:pPr>
        <w:spacing w:after="0" w:line="240" w:lineRule="auto"/>
        <w:rPr>
          <w:noProof/>
        </w:rPr>
      </w:pPr>
    </w:p>
    <w:p w14:paraId="3FD4AD69" w14:textId="77777777" w:rsidR="00D008B5" w:rsidRPr="00D008B5" w:rsidRDefault="00D008B5" w:rsidP="00D008B5">
      <w:pPr>
        <w:pStyle w:val="Heading1"/>
      </w:pPr>
      <w:r w:rsidRPr="00D008B5">
        <w:t>Cybersecurity &amp; Compliance Costs</w:t>
      </w:r>
    </w:p>
    <w:p w14:paraId="7EDBE8EE" w14:textId="77777777" w:rsidR="00D008B5" w:rsidRPr="00D008B5" w:rsidRDefault="00D008B5" w:rsidP="00D008B5">
      <w:pPr>
        <w:pStyle w:val="Heading2"/>
      </w:pPr>
      <w:r w:rsidRPr="00D008B5">
        <w:t>Security Solutions</w:t>
      </w:r>
    </w:p>
    <w:tbl>
      <w:tblPr>
        <w:tblW w:w="10680" w:type="dxa"/>
        <w:tblLook w:val="04A0" w:firstRow="1" w:lastRow="0" w:firstColumn="1" w:lastColumn="0" w:noHBand="0" w:noVBand="1"/>
      </w:tblPr>
      <w:tblGrid>
        <w:gridCol w:w="3560"/>
        <w:gridCol w:w="3560"/>
        <w:gridCol w:w="3560"/>
      </w:tblGrid>
      <w:tr w:rsidR="00D008B5" w:rsidRPr="00D008B5" w14:paraId="64ED00C7" w14:textId="77777777" w:rsidTr="00D008B5">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1D45055E" w14:textId="77777777" w:rsidR="00D008B5" w:rsidRPr="00D008B5" w:rsidRDefault="00D008B5" w:rsidP="00D008B5">
            <w:pPr>
              <w:spacing w:after="0" w:line="240" w:lineRule="auto"/>
              <w:rPr>
                <w:rFonts w:eastAsia="Times New Roman" w:cs="Calibri"/>
                <w:color w:val="000000"/>
                <w:sz w:val="26"/>
                <w:szCs w:val="26"/>
              </w:rPr>
            </w:pPr>
            <w:r w:rsidRPr="00D008B5">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7BEB9E98" w14:textId="77777777" w:rsidR="00D008B5" w:rsidRPr="00D008B5" w:rsidRDefault="00D008B5" w:rsidP="00D008B5">
            <w:pPr>
              <w:spacing w:after="0" w:line="240" w:lineRule="auto"/>
              <w:rPr>
                <w:rFonts w:eastAsia="Times New Roman" w:cs="Calibri"/>
                <w:color w:val="000000"/>
                <w:sz w:val="26"/>
                <w:szCs w:val="26"/>
              </w:rPr>
            </w:pPr>
            <w:r w:rsidRPr="00D008B5">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193016F2" w14:textId="77777777" w:rsidR="00D008B5" w:rsidRPr="00D008B5" w:rsidRDefault="00D008B5" w:rsidP="00D008B5">
            <w:pPr>
              <w:spacing w:after="0" w:line="240" w:lineRule="auto"/>
              <w:jc w:val="center"/>
              <w:rPr>
                <w:rFonts w:eastAsia="Times New Roman" w:cs="Calibri"/>
                <w:color w:val="000000"/>
                <w:sz w:val="26"/>
                <w:szCs w:val="26"/>
              </w:rPr>
            </w:pPr>
            <w:r w:rsidRPr="00D008B5">
              <w:rPr>
                <w:rFonts w:eastAsia="Times New Roman" w:cs="Calibri"/>
                <w:color w:val="000000"/>
                <w:sz w:val="26"/>
                <w:szCs w:val="26"/>
              </w:rPr>
              <w:t>Amount ($)</w:t>
            </w:r>
          </w:p>
        </w:tc>
      </w:tr>
      <w:tr w:rsidR="00D008B5" w:rsidRPr="00D008B5" w14:paraId="0A86A14D" w14:textId="77777777" w:rsidTr="00D008B5">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F1F9FD"/>
            <w:vAlign w:val="center"/>
            <w:hideMark/>
          </w:tcPr>
          <w:p w14:paraId="7343BB57" w14:textId="77777777" w:rsidR="00D008B5" w:rsidRPr="00D008B5" w:rsidRDefault="00D008B5" w:rsidP="00D008B5">
            <w:pPr>
              <w:spacing w:after="0" w:line="240" w:lineRule="auto"/>
              <w:rPr>
                <w:rFonts w:eastAsia="Times New Roman" w:cs="Calibri"/>
                <w:color w:val="000000"/>
                <w:sz w:val="24"/>
                <w:szCs w:val="24"/>
              </w:rPr>
            </w:pPr>
            <w:r w:rsidRPr="00D008B5">
              <w:rPr>
                <w:rFonts w:eastAsia="Times New Roman" w:cs="Calibri"/>
                <w:color w:val="000000"/>
                <w:sz w:val="24"/>
                <w:szCs w:val="24"/>
              </w:rPr>
              <w:t>Firewalls &amp; Anti-virus</w:t>
            </w:r>
          </w:p>
        </w:tc>
        <w:tc>
          <w:tcPr>
            <w:tcW w:w="3560" w:type="dxa"/>
            <w:tcBorders>
              <w:top w:val="single" w:sz="4" w:space="0" w:color="BFBFBF"/>
              <w:left w:val="nil"/>
              <w:bottom w:val="single" w:sz="4" w:space="0" w:color="BFBFBF"/>
              <w:right w:val="single" w:sz="4" w:space="0" w:color="BFBFBF"/>
            </w:tcBorders>
            <w:shd w:val="clear" w:color="000000" w:fill="F1F9FD"/>
            <w:vAlign w:val="center"/>
            <w:hideMark/>
          </w:tcPr>
          <w:p w14:paraId="0876EBC6"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53FC573" w14:textId="77777777" w:rsidR="00D008B5" w:rsidRPr="00D008B5" w:rsidRDefault="00D008B5" w:rsidP="00D008B5">
            <w:pPr>
              <w:spacing w:after="0" w:line="240" w:lineRule="auto"/>
              <w:jc w:val="right"/>
              <w:rPr>
                <w:rFonts w:eastAsia="Times New Roman" w:cs="Calibri"/>
                <w:color w:val="000000"/>
                <w:sz w:val="26"/>
                <w:szCs w:val="26"/>
              </w:rPr>
            </w:pPr>
            <w:r w:rsidRPr="00D008B5">
              <w:rPr>
                <w:rFonts w:eastAsia="Times New Roman" w:cs="Calibri"/>
                <w:color w:val="000000"/>
                <w:sz w:val="26"/>
                <w:szCs w:val="26"/>
              </w:rPr>
              <w:t>$200,000</w:t>
            </w:r>
          </w:p>
        </w:tc>
      </w:tr>
      <w:tr w:rsidR="00D008B5" w:rsidRPr="00D008B5" w14:paraId="01702C7F" w14:textId="77777777" w:rsidTr="00D008B5">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F1F9FD"/>
            <w:vAlign w:val="center"/>
            <w:hideMark/>
          </w:tcPr>
          <w:p w14:paraId="69E6B640" w14:textId="77777777" w:rsidR="00D008B5" w:rsidRPr="00D008B5" w:rsidRDefault="00D008B5" w:rsidP="00D008B5">
            <w:pPr>
              <w:spacing w:after="0" w:line="240" w:lineRule="auto"/>
              <w:rPr>
                <w:rFonts w:eastAsia="Times New Roman" w:cs="Calibri"/>
                <w:color w:val="000000"/>
                <w:sz w:val="24"/>
                <w:szCs w:val="24"/>
              </w:rPr>
            </w:pPr>
            <w:r w:rsidRPr="00D008B5">
              <w:rPr>
                <w:rFonts w:eastAsia="Times New Roman" w:cs="Calibri"/>
                <w:color w:val="000000"/>
                <w:sz w:val="24"/>
                <w:szCs w:val="24"/>
              </w:rPr>
              <w:t>Security Audits</w:t>
            </w:r>
          </w:p>
        </w:tc>
        <w:tc>
          <w:tcPr>
            <w:tcW w:w="3560" w:type="dxa"/>
            <w:tcBorders>
              <w:top w:val="single" w:sz="4" w:space="0" w:color="BFBFBF"/>
              <w:left w:val="nil"/>
              <w:bottom w:val="single" w:sz="4" w:space="0" w:color="BFBFBF"/>
              <w:right w:val="single" w:sz="4" w:space="0" w:color="BFBFBF"/>
            </w:tcBorders>
            <w:shd w:val="clear" w:color="000000" w:fill="F1F9FD"/>
            <w:vAlign w:val="center"/>
            <w:hideMark/>
          </w:tcPr>
          <w:p w14:paraId="52EAA6B1"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F09AE4B" w14:textId="77777777" w:rsidR="00D008B5" w:rsidRPr="00D008B5" w:rsidRDefault="00D008B5" w:rsidP="00D008B5">
            <w:pPr>
              <w:spacing w:after="0" w:line="240" w:lineRule="auto"/>
              <w:jc w:val="right"/>
              <w:rPr>
                <w:rFonts w:eastAsia="Times New Roman" w:cs="Calibri"/>
                <w:color w:val="000000"/>
                <w:sz w:val="26"/>
                <w:szCs w:val="26"/>
              </w:rPr>
            </w:pPr>
            <w:r w:rsidRPr="00D008B5">
              <w:rPr>
                <w:rFonts w:eastAsia="Times New Roman" w:cs="Calibri"/>
                <w:color w:val="000000"/>
                <w:sz w:val="26"/>
                <w:szCs w:val="26"/>
              </w:rPr>
              <w:t>$100,000</w:t>
            </w:r>
          </w:p>
        </w:tc>
      </w:tr>
      <w:tr w:rsidR="00D008B5" w:rsidRPr="00D008B5" w14:paraId="7830EE81" w14:textId="77777777" w:rsidTr="00D008B5">
        <w:trPr>
          <w:trHeight w:val="600"/>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1F9FD"/>
            <w:vAlign w:val="center"/>
            <w:hideMark/>
          </w:tcPr>
          <w:p w14:paraId="4767AEEC" w14:textId="77777777" w:rsidR="00D008B5" w:rsidRPr="00D008B5" w:rsidRDefault="00D008B5" w:rsidP="00D008B5">
            <w:pPr>
              <w:spacing w:after="0" w:line="240" w:lineRule="auto"/>
              <w:rPr>
                <w:rFonts w:eastAsia="Times New Roman" w:cs="Calibri"/>
                <w:color w:val="000000"/>
                <w:sz w:val="24"/>
                <w:szCs w:val="24"/>
              </w:rPr>
            </w:pPr>
            <w:r w:rsidRPr="00D008B5">
              <w:rPr>
                <w:rFonts w:eastAsia="Times New Roman" w:cs="Calibri"/>
                <w:color w:val="000000"/>
                <w:sz w:val="24"/>
                <w:szCs w:val="24"/>
              </w:rPr>
              <w:t>Other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1F9FD"/>
            <w:vAlign w:val="center"/>
            <w:hideMark/>
          </w:tcPr>
          <w:p w14:paraId="6FAE62B5"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hideMark/>
          </w:tcPr>
          <w:p w14:paraId="100DB04B" w14:textId="77777777" w:rsidR="00D008B5" w:rsidRPr="00D008B5" w:rsidRDefault="00D008B5" w:rsidP="00D008B5">
            <w:pPr>
              <w:spacing w:after="0" w:line="240" w:lineRule="auto"/>
              <w:rPr>
                <w:rFonts w:eastAsia="Times New Roman" w:cs="Calibri"/>
                <w:color w:val="000000"/>
                <w:sz w:val="26"/>
                <w:szCs w:val="26"/>
              </w:rPr>
            </w:pPr>
            <w:r w:rsidRPr="00D008B5">
              <w:rPr>
                <w:rFonts w:eastAsia="Times New Roman" w:cs="Calibri"/>
                <w:color w:val="000000"/>
                <w:sz w:val="26"/>
                <w:szCs w:val="26"/>
              </w:rPr>
              <w:t> </w:t>
            </w:r>
          </w:p>
        </w:tc>
      </w:tr>
      <w:tr w:rsidR="00D008B5" w:rsidRPr="00D008B5" w14:paraId="220C8C44" w14:textId="77777777" w:rsidTr="00D008B5">
        <w:trPr>
          <w:trHeight w:val="6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DAE9F8"/>
            <w:vAlign w:val="center"/>
            <w:hideMark/>
          </w:tcPr>
          <w:p w14:paraId="083AD316" w14:textId="77777777" w:rsidR="00D008B5" w:rsidRPr="00D008B5" w:rsidRDefault="00D008B5" w:rsidP="00D008B5">
            <w:pPr>
              <w:spacing w:after="0" w:line="240" w:lineRule="auto"/>
              <w:rPr>
                <w:rFonts w:eastAsia="Times New Roman" w:cs="Calibri"/>
                <w:color w:val="000000"/>
                <w:sz w:val="26"/>
                <w:szCs w:val="26"/>
              </w:rPr>
            </w:pPr>
            <w:r w:rsidRPr="00D008B5">
              <w:rPr>
                <w:rFonts w:eastAsia="Times New Roman" w:cs="Calibri"/>
                <w:color w:val="000000"/>
                <w:sz w:val="26"/>
                <w:szCs w:val="26"/>
              </w:rPr>
              <w:t>Total Security Solutions Costs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AF3FD"/>
            <w:noWrap/>
            <w:vAlign w:val="center"/>
            <w:hideMark/>
          </w:tcPr>
          <w:p w14:paraId="53C0AF29" w14:textId="77777777" w:rsidR="00D008B5" w:rsidRPr="00D008B5" w:rsidRDefault="00D008B5" w:rsidP="00D008B5">
            <w:pPr>
              <w:spacing w:after="0" w:line="240" w:lineRule="auto"/>
              <w:jc w:val="right"/>
              <w:rPr>
                <w:rFonts w:eastAsia="Times New Roman" w:cs="Calibri"/>
                <w:color w:val="000000"/>
                <w:sz w:val="26"/>
                <w:szCs w:val="26"/>
              </w:rPr>
            </w:pPr>
            <w:r w:rsidRPr="00D008B5">
              <w:rPr>
                <w:rFonts w:eastAsia="Times New Roman" w:cs="Calibri"/>
                <w:color w:val="000000"/>
                <w:sz w:val="26"/>
                <w:szCs w:val="26"/>
              </w:rPr>
              <w:t>$300,000</w:t>
            </w:r>
          </w:p>
        </w:tc>
      </w:tr>
    </w:tbl>
    <w:p w14:paraId="2E2B2915" w14:textId="77777777" w:rsidR="00877614" w:rsidRDefault="00877614" w:rsidP="00877614">
      <w:pPr>
        <w:spacing w:after="0" w:line="240" w:lineRule="auto"/>
        <w:rPr>
          <w:noProof/>
        </w:rPr>
      </w:pPr>
    </w:p>
    <w:p w14:paraId="6C22AD53" w14:textId="77777777" w:rsidR="00D008B5" w:rsidRPr="00D008B5" w:rsidRDefault="00D008B5" w:rsidP="00D008B5">
      <w:pPr>
        <w:pStyle w:val="Heading2"/>
      </w:pPr>
      <w:r w:rsidRPr="00D008B5">
        <w:t>Compliance</w:t>
      </w:r>
    </w:p>
    <w:tbl>
      <w:tblPr>
        <w:tblW w:w="10680" w:type="dxa"/>
        <w:tblLook w:val="04A0" w:firstRow="1" w:lastRow="0" w:firstColumn="1" w:lastColumn="0" w:noHBand="0" w:noVBand="1"/>
      </w:tblPr>
      <w:tblGrid>
        <w:gridCol w:w="1780"/>
        <w:gridCol w:w="1780"/>
        <w:gridCol w:w="1780"/>
        <w:gridCol w:w="1780"/>
        <w:gridCol w:w="1780"/>
        <w:gridCol w:w="1780"/>
      </w:tblGrid>
      <w:tr w:rsidR="00D008B5" w:rsidRPr="00D008B5" w14:paraId="74038CFC" w14:textId="77777777" w:rsidTr="00D008B5">
        <w:trPr>
          <w:trHeight w:val="5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01855EE7" w14:textId="77777777" w:rsidR="00D008B5" w:rsidRPr="00D008B5" w:rsidRDefault="00D008B5" w:rsidP="00D008B5">
            <w:pPr>
              <w:spacing w:after="0" w:line="240" w:lineRule="auto"/>
              <w:rPr>
                <w:rFonts w:eastAsia="Times New Roman" w:cs="Calibri"/>
                <w:color w:val="000000"/>
                <w:sz w:val="26"/>
                <w:szCs w:val="26"/>
              </w:rPr>
            </w:pPr>
            <w:r w:rsidRPr="00D008B5">
              <w:rPr>
                <w:rFonts w:eastAsia="Times New Roman" w:cs="Calibri"/>
                <w:color w:val="000000"/>
                <w:sz w:val="26"/>
                <w:szCs w:val="26"/>
              </w:rPr>
              <w:t>Category</w:t>
            </w:r>
          </w:p>
        </w:tc>
        <w:tc>
          <w:tcPr>
            <w:tcW w:w="3560" w:type="dxa"/>
            <w:gridSpan w:val="2"/>
            <w:tcBorders>
              <w:top w:val="single" w:sz="4" w:space="0" w:color="BFBFBF"/>
              <w:left w:val="nil"/>
              <w:bottom w:val="single" w:sz="4" w:space="0" w:color="BFBFBF"/>
              <w:right w:val="single" w:sz="4" w:space="0" w:color="BFBFBF"/>
            </w:tcBorders>
            <w:shd w:val="clear" w:color="000000" w:fill="D0D0D0"/>
            <w:vAlign w:val="center"/>
            <w:hideMark/>
          </w:tcPr>
          <w:p w14:paraId="74966B8D" w14:textId="77777777" w:rsidR="00D008B5" w:rsidRPr="00D008B5" w:rsidRDefault="00D008B5" w:rsidP="00D008B5">
            <w:pPr>
              <w:spacing w:after="0" w:line="240" w:lineRule="auto"/>
              <w:rPr>
                <w:rFonts w:eastAsia="Times New Roman" w:cs="Calibri"/>
                <w:color w:val="000000"/>
                <w:sz w:val="26"/>
                <w:szCs w:val="26"/>
              </w:rPr>
            </w:pPr>
            <w:r w:rsidRPr="00D008B5">
              <w:rPr>
                <w:rFonts w:eastAsia="Times New Roman" w:cs="Calibri"/>
                <w:color w:val="000000"/>
                <w:sz w:val="26"/>
                <w:szCs w:val="26"/>
              </w:rPr>
              <w:t>Description</w:t>
            </w:r>
          </w:p>
        </w:tc>
        <w:tc>
          <w:tcPr>
            <w:tcW w:w="3560" w:type="dxa"/>
            <w:gridSpan w:val="2"/>
            <w:tcBorders>
              <w:top w:val="single" w:sz="4" w:space="0" w:color="BFBFBF"/>
              <w:left w:val="nil"/>
              <w:bottom w:val="single" w:sz="4" w:space="0" w:color="BFBFBF"/>
              <w:right w:val="single" w:sz="4" w:space="0" w:color="BFBFBF"/>
            </w:tcBorders>
            <w:shd w:val="clear" w:color="000000" w:fill="E8E8E8"/>
            <w:vAlign w:val="center"/>
            <w:hideMark/>
          </w:tcPr>
          <w:p w14:paraId="49A903CC" w14:textId="77777777" w:rsidR="00D008B5" w:rsidRPr="00D008B5" w:rsidRDefault="00D008B5" w:rsidP="00D008B5">
            <w:pPr>
              <w:spacing w:after="0" w:line="240" w:lineRule="auto"/>
              <w:jc w:val="center"/>
              <w:rPr>
                <w:rFonts w:eastAsia="Times New Roman" w:cs="Calibri"/>
                <w:color w:val="000000"/>
                <w:sz w:val="26"/>
                <w:szCs w:val="26"/>
              </w:rPr>
            </w:pPr>
            <w:r w:rsidRPr="00D008B5">
              <w:rPr>
                <w:rFonts w:eastAsia="Times New Roman" w:cs="Calibri"/>
                <w:color w:val="000000"/>
                <w:sz w:val="26"/>
                <w:szCs w:val="26"/>
              </w:rPr>
              <w:t>Amount ($)</w:t>
            </w:r>
          </w:p>
        </w:tc>
      </w:tr>
      <w:tr w:rsidR="00D008B5" w:rsidRPr="00D008B5" w14:paraId="58F2B787" w14:textId="77777777" w:rsidTr="00D008B5">
        <w:trPr>
          <w:trHeight w:val="6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F1F9FD"/>
            <w:vAlign w:val="center"/>
            <w:hideMark/>
          </w:tcPr>
          <w:p w14:paraId="4744A49F" w14:textId="77777777" w:rsidR="00D008B5" w:rsidRPr="00D008B5" w:rsidRDefault="00D008B5" w:rsidP="00D008B5">
            <w:pPr>
              <w:spacing w:after="0" w:line="240" w:lineRule="auto"/>
              <w:rPr>
                <w:rFonts w:eastAsia="Times New Roman" w:cs="Calibri"/>
                <w:color w:val="000000"/>
                <w:sz w:val="24"/>
                <w:szCs w:val="24"/>
              </w:rPr>
            </w:pPr>
            <w:r w:rsidRPr="00D008B5">
              <w:rPr>
                <w:rFonts w:eastAsia="Times New Roman" w:cs="Calibri"/>
                <w:color w:val="000000"/>
                <w:sz w:val="24"/>
                <w:szCs w:val="24"/>
              </w:rPr>
              <w:t xml:space="preserve">Regulatory Compliance </w:t>
            </w:r>
          </w:p>
        </w:tc>
        <w:tc>
          <w:tcPr>
            <w:tcW w:w="3560" w:type="dxa"/>
            <w:gridSpan w:val="2"/>
            <w:tcBorders>
              <w:top w:val="single" w:sz="4" w:space="0" w:color="BFBFBF"/>
              <w:left w:val="nil"/>
              <w:bottom w:val="single" w:sz="4" w:space="0" w:color="BFBFBF"/>
              <w:right w:val="single" w:sz="4" w:space="0" w:color="BFBFBF"/>
            </w:tcBorders>
            <w:shd w:val="clear" w:color="000000" w:fill="F1F9FD"/>
            <w:vAlign w:val="center"/>
            <w:hideMark/>
          </w:tcPr>
          <w:p w14:paraId="2F6C3204"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 </w:t>
            </w:r>
          </w:p>
        </w:tc>
        <w:tc>
          <w:tcPr>
            <w:tcW w:w="356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64C79D84" w14:textId="77777777" w:rsidR="00D008B5" w:rsidRPr="00D008B5" w:rsidRDefault="00D008B5" w:rsidP="00D008B5">
            <w:pPr>
              <w:spacing w:after="0" w:line="240" w:lineRule="auto"/>
              <w:jc w:val="right"/>
              <w:rPr>
                <w:rFonts w:eastAsia="Times New Roman" w:cs="Calibri"/>
                <w:color w:val="000000"/>
                <w:sz w:val="26"/>
                <w:szCs w:val="26"/>
              </w:rPr>
            </w:pPr>
            <w:r w:rsidRPr="00D008B5">
              <w:rPr>
                <w:rFonts w:eastAsia="Times New Roman" w:cs="Calibri"/>
                <w:color w:val="000000"/>
                <w:sz w:val="26"/>
                <w:szCs w:val="26"/>
              </w:rPr>
              <w:t>$50,000</w:t>
            </w:r>
          </w:p>
        </w:tc>
      </w:tr>
      <w:tr w:rsidR="00D008B5" w:rsidRPr="00D008B5" w14:paraId="0EDB501B" w14:textId="77777777" w:rsidTr="00D008B5">
        <w:trPr>
          <w:trHeight w:val="800"/>
        </w:trPr>
        <w:tc>
          <w:tcPr>
            <w:tcW w:w="3560" w:type="dxa"/>
            <w:gridSpan w:val="2"/>
            <w:tcBorders>
              <w:top w:val="single" w:sz="4" w:space="0" w:color="BFBFBF"/>
              <w:left w:val="single" w:sz="4" w:space="0" w:color="BFBFBF"/>
              <w:bottom w:val="nil"/>
              <w:right w:val="single" w:sz="4" w:space="0" w:color="BFBFBF"/>
            </w:tcBorders>
            <w:shd w:val="clear" w:color="000000" w:fill="F1F9FD"/>
            <w:vAlign w:val="center"/>
            <w:hideMark/>
          </w:tcPr>
          <w:p w14:paraId="7277A96E" w14:textId="77777777" w:rsidR="00D008B5" w:rsidRPr="00D008B5" w:rsidRDefault="00D008B5" w:rsidP="00D008B5">
            <w:pPr>
              <w:spacing w:after="0" w:line="240" w:lineRule="auto"/>
              <w:rPr>
                <w:rFonts w:eastAsia="Times New Roman" w:cs="Calibri"/>
                <w:color w:val="000000"/>
                <w:sz w:val="24"/>
                <w:szCs w:val="24"/>
              </w:rPr>
            </w:pPr>
            <w:r w:rsidRPr="00D008B5">
              <w:rPr>
                <w:rFonts w:eastAsia="Times New Roman" w:cs="Calibri"/>
                <w:color w:val="000000"/>
                <w:sz w:val="24"/>
                <w:szCs w:val="24"/>
              </w:rPr>
              <w:t xml:space="preserve">Data Protection </w:t>
            </w:r>
            <w:r w:rsidRPr="00D008B5">
              <w:rPr>
                <w:rFonts w:eastAsia="Times New Roman" w:cs="Calibri"/>
                <w:color w:val="000000"/>
                <w:sz w:val="24"/>
                <w:szCs w:val="24"/>
              </w:rPr>
              <w:br/>
              <w:t>&amp; Privacy Initiatives</w:t>
            </w:r>
          </w:p>
        </w:tc>
        <w:tc>
          <w:tcPr>
            <w:tcW w:w="3560" w:type="dxa"/>
            <w:gridSpan w:val="2"/>
            <w:tcBorders>
              <w:top w:val="single" w:sz="4" w:space="0" w:color="BFBFBF"/>
              <w:left w:val="nil"/>
              <w:bottom w:val="single" w:sz="4" w:space="0" w:color="BFBFBF"/>
              <w:right w:val="single" w:sz="4" w:space="0" w:color="BFBFBF"/>
            </w:tcBorders>
            <w:shd w:val="clear" w:color="000000" w:fill="F1F9FD"/>
            <w:vAlign w:val="center"/>
            <w:hideMark/>
          </w:tcPr>
          <w:p w14:paraId="73ABD6AC"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 </w:t>
            </w:r>
          </w:p>
        </w:tc>
        <w:tc>
          <w:tcPr>
            <w:tcW w:w="356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22576C1D" w14:textId="77777777" w:rsidR="00D008B5" w:rsidRPr="00D008B5" w:rsidRDefault="00D008B5" w:rsidP="00D008B5">
            <w:pPr>
              <w:spacing w:after="0" w:line="240" w:lineRule="auto"/>
              <w:jc w:val="right"/>
              <w:rPr>
                <w:rFonts w:eastAsia="Times New Roman" w:cs="Calibri"/>
                <w:color w:val="000000"/>
                <w:sz w:val="26"/>
                <w:szCs w:val="26"/>
              </w:rPr>
            </w:pPr>
            <w:r w:rsidRPr="00D008B5">
              <w:rPr>
                <w:rFonts w:eastAsia="Times New Roman" w:cs="Calibri"/>
                <w:color w:val="000000"/>
                <w:sz w:val="26"/>
                <w:szCs w:val="26"/>
              </w:rPr>
              <w:t>$50,000</w:t>
            </w:r>
          </w:p>
        </w:tc>
      </w:tr>
      <w:tr w:rsidR="00D008B5" w:rsidRPr="00D008B5" w14:paraId="110E2A00" w14:textId="77777777" w:rsidTr="00D008B5">
        <w:trPr>
          <w:trHeight w:val="600"/>
        </w:trPr>
        <w:tc>
          <w:tcPr>
            <w:tcW w:w="35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1F9FD"/>
            <w:vAlign w:val="center"/>
            <w:hideMark/>
          </w:tcPr>
          <w:p w14:paraId="0E9CDECC" w14:textId="77777777" w:rsidR="00D008B5" w:rsidRPr="00D008B5" w:rsidRDefault="00D008B5" w:rsidP="00D008B5">
            <w:pPr>
              <w:spacing w:after="0" w:line="240" w:lineRule="auto"/>
              <w:rPr>
                <w:rFonts w:eastAsia="Times New Roman" w:cs="Calibri"/>
                <w:color w:val="000000"/>
                <w:sz w:val="24"/>
                <w:szCs w:val="24"/>
              </w:rPr>
            </w:pPr>
            <w:r w:rsidRPr="00D008B5">
              <w:rPr>
                <w:rFonts w:eastAsia="Times New Roman" w:cs="Calibri"/>
                <w:color w:val="000000"/>
                <w:sz w:val="24"/>
                <w:szCs w:val="24"/>
              </w:rPr>
              <w:t>Other (specify)</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1F9FD"/>
            <w:vAlign w:val="center"/>
            <w:hideMark/>
          </w:tcPr>
          <w:p w14:paraId="331BFA6C"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 </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noWrap/>
            <w:vAlign w:val="center"/>
            <w:hideMark/>
          </w:tcPr>
          <w:p w14:paraId="5362D18F" w14:textId="77777777" w:rsidR="00D008B5" w:rsidRPr="00D008B5" w:rsidRDefault="00D008B5" w:rsidP="00D008B5">
            <w:pPr>
              <w:spacing w:after="0" w:line="240" w:lineRule="auto"/>
              <w:rPr>
                <w:rFonts w:eastAsia="Times New Roman" w:cs="Calibri"/>
                <w:color w:val="000000"/>
                <w:sz w:val="26"/>
                <w:szCs w:val="26"/>
              </w:rPr>
            </w:pPr>
            <w:r w:rsidRPr="00D008B5">
              <w:rPr>
                <w:rFonts w:eastAsia="Times New Roman" w:cs="Calibri"/>
                <w:color w:val="000000"/>
                <w:sz w:val="26"/>
                <w:szCs w:val="26"/>
              </w:rPr>
              <w:t> </w:t>
            </w:r>
          </w:p>
        </w:tc>
      </w:tr>
      <w:tr w:rsidR="00D008B5" w:rsidRPr="00D008B5" w14:paraId="6442F658" w14:textId="77777777" w:rsidTr="00D008B5">
        <w:trPr>
          <w:trHeight w:val="600"/>
        </w:trPr>
        <w:tc>
          <w:tcPr>
            <w:tcW w:w="7120" w:type="dxa"/>
            <w:gridSpan w:val="4"/>
            <w:tcBorders>
              <w:top w:val="single" w:sz="18" w:space="0" w:color="BFBFBF" w:themeColor="background1" w:themeShade="BF"/>
              <w:left w:val="single" w:sz="4" w:space="0" w:color="BFBFBF"/>
              <w:bottom w:val="single" w:sz="4" w:space="0" w:color="BFBFBF"/>
              <w:right w:val="single" w:sz="4" w:space="0" w:color="BFBFBF"/>
            </w:tcBorders>
            <w:shd w:val="clear" w:color="000000" w:fill="DAE9F8"/>
            <w:vAlign w:val="center"/>
            <w:hideMark/>
          </w:tcPr>
          <w:p w14:paraId="676E0DAD" w14:textId="77777777" w:rsidR="00D008B5" w:rsidRPr="00D008B5" w:rsidRDefault="00D008B5" w:rsidP="00D008B5">
            <w:pPr>
              <w:spacing w:after="0" w:line="240" w:lineRule="auto"/>
              <w:rPr>
                <w:rFonts w:eastAsia="Times New Roman" w:cs="Calibri"/>
                <w:color w:val="000000"/>
                <w:sz w:val="26"/>
                <w:szCs w:val="26"/>
              </w:rPr>
            </w:pPr>
            <w:r w:rsidRPr="00D008B5">
              <w:rPr>
                <w:rFonts w:eastAsia="Times New Roman" w:cs="Calibri"/>
                <w:color w:val="000000"/>
                <w:sz w:val="26"/>
                <w:szCs w:val="26"/>
              </w:rPr>
              <w:t>Total Compliance Costs</w:t>
            </w:r>
          </w:p>
        </w:tc>
        <w:tc>
          <w:tcPr>
            <w:tcW w:w="3560" w:type="dxa"/>
            <w:gridSpan w:val="2"/>
            <w:tcBorders>
              <w:top w:val="single" w:sz="18" w:space="0" w:color="BFBFBF" w:themeColor="background1" w:themeShade="BF"/>
              <w:left w:val="nil"/>
              <w:bottom w:val="single" w:sz="4" w:space="0" w:color="BFBFBF"/>
              <w:right w:val="single" w:sz="4" w:space="0" w:color="BFBFBF"/>
            </w:tcBorders>
            <w:shd w:val="clear" w:color="000000" w:fill="EAF3FD"/>
            <w:noWrap/>
            <w:vAlign w:val="center"/>
            <w:hideMark/>
          </w:tcPr>
          <w:p w14:paraId="040F9139" w14:textId="77777777" w:rsidR="00D008B5" w:rsidRPr="00D008B5" w:rsidRDefault="00D008B5" w:rsidP="00D008B5">
            <w:pPr>
              <w:spacing w:after="0" w:line="240" w:lineRule="auto"/>
              <w:jc w:val="right"/>
              <w:rPr>
                <w:rFonts w:eastAsia="Times New Roman" w:cs="Calibri"/>
                <w:color w:val="000000"/>
                <w:sz w:val="26"/>
                <w:szCs w:val="26"/>
              </w:rPr>
            </w:pPr>
            <w:r w:rsidRPr="00D008B5">
              <w:rPr>
                <w:rFonts w:eastAsia="Times New Roman" w:cs="Calibri"/>
                <w:color w:val="000000"/>
                <w:sz w:val="26"/>
                <w:szCs w:val="26"/>
              </w:rPr>
              <w:t>$100,000</w:t>
            </w:r>
          </w:p>
        </w:tc>
      </w:tr>
      <w:tr w:rsidR="00D008B5" w:rsidRPr="00D008B5" w14:paraId="15E24D8B" w14:textId="77777777" w:rsidTr="00D008B5">
        <w:trPr>
          <w:trHeight w:val="200"/>
        </w:trPr>
        <w:tc>
          <w:tcPr>
            <w:tcW w:w="1780" w:type="dxa"/>
            <w:tcBorders>
              <w:top w:val="nil"/>
              <w:left w:val="nil"/>
              <w:bottom w:val="single" w:sz="18" w:space="0" w:color="4D93D9"/>
              <w:right w:val="nil"/>
            </w:tcBorders>
            <w:shd w:val="clear" w:color="000000" w:fill="FFFFFF"/>
            <w:vAlign w:val="center"/>
            <w:hideMark/>
          </w:tcPr>
          <w:p w14:paraId="77F18879"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 </w:t>
            </w:r>
          </w:p>
        </w:tc>
        <w:tc>
          <w:tcPr>
            <w:tcW w:w="1780" w:type="dxa"/>
            <w:tcBorders>
              <w:top w:val="nil"/>
              <w:left w:val="nil"/>
              <w:bottom w:val="single" w:sz="18" w:space="0" w:color="4D93D9"/>
              <w:right w:val="nil"/>
            </w:tcBorders>
            <w:shd w:val="clear" w:color="000000" w:fill="FFFFFF"/>
            <w:vAlign w:val="center"/>
            <w:hideMark/>
          </w:tcPr>
          <w:p w14:paraId="080D897D"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 </w:t>
            </w:r>
          </w:p>
        </w:tc>
        <w:tc>
          <w:tcPr>
            <w:tcW w:w="1780" w:type="dxa"/>
            <w:tcBorders>
              <w:top w:val="nil"/>
              <w:left w:val="nil"/>
              <w:bottom w:val="single" w:sz="18" w:space="0" w:color="4D93D9"/>
              <w:right w:val="nil"/>
            </w:tcBorders>
            <w:shd w:val="clear" w:color="000000" w:fill="FFFFFF"/>
            <w:vAlign w:val="center"/>
            <w:hideMark/>
          </w:tcPr>
          <w:p w14:paraId="0A6039E2"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 </w:t>
            </w:r>
          </w:p>
        </w:tc>
        <w:tc>
          <w:tcPr>
            <w:tcW w:w="1780" w:type="dxa"/>
            <w:tcBorders>
              <w:top w:val="nil"/>
              <w:left w:val="nil"/>
              <w:bottom w:val="single" w:sz="18" w:space="0" w:color="4D93D9"/>
              <w:right w:val="nil"/>
            </w:tcBorders>
            <w:shd w:val="clear" w:color="000000" w:fill="FFFFFF"/>
            <w:vAlign w:val="center"/>
            <w:hideMark/>
          </w:tcPr>
          <w:p w14:paraId="289952CB"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 </w:t>
            </w:r>
          </w:p>
        </w:tc>
        <w:tc>
          <w:tcPr>
            <w:tcW w:w="1780" w:type="dxa"/>
            <w:tcBorders>
              <w:top w:val="nil"/>
              <w:left w:val="nil"/>
              <w:bottom w:val="single" w:sz="18" w:space="0" w:color="4D93D9"/>
              <w:right w:val="nil"/>
            </w:tcBorders>
            <w:shd w:val="clear" w:color="000000" w:fill="FFFFFF"/>
            <w:vAlign w:val="center"/>
            <w:hideMark/>
          </w:tcPr>
          <w:p w14:paraId="1D09F85C"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 </w:t>
            </w:r>
          </w:p>
        </w:tc>
        <w:tc>
          <w:tcPr>
            <w:tcW w:w="1780" w:type="dxa"/>
            <w:tcBorders>
              <w:top w:val="nil"/>
              <w:left w:val="nil"/>
              <w:bottom w:val="single" w:sz="18" w:space="0" w:color="4D93D9"/>
              <w:right w:val="nil"/>
            </w:tcBorders>
            <w:shd w:val="clear" w:color="000000" w:fill="FFFFFF"/>
            <w:vAlign w:val="center"/>
            <w:hideMark/>
          </w:tcPr>
          <w:p w14:paraId="2289A742"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 </w:t>
            </w:r>
          </w:p>
        </w:tc>
      </w:tr>
      <w:tr w:rsidR="00D008B5" w:rsidRPr="00D008B5" w14:paraId="253D85E1" w14:textId="77777777" w:rsidTr="00D008B5">
        <w:trPr>
          <w:trHeight w:val="600"/>
        </w:trPr>
        <w:tc>
          <w:tcPr>
            <w:tcW w:w="7120" w:type="dxa"/>
            <w:gridSpan w:val="4"/>
            <w:tcBorders>
              <w:top w:val="single" w:sz="18" w:space="0" w:color="4D93D9"/>
              <w:left w:val="single" w:sz="4" w:space="0" w:color="BFBFBF"/>
              <w:bottom w:val="single" w:sz="4" w:space="0" w:color="BFBFBF"/>
              <w:right w:val="single" w:sz="4" w:space="0" w:color="BFBFBF"/>
            </w:tcBorders>
            <w:shd w:val="clear" w:color="000000" w:fill="DAE9F8"/>
            <w:vAlign w:val="center"/>
            <w:hideMark/>
          </w:tcPr>
          <w:p w14:paraId="25C59AAD" w14:textId="77777777" w:rsidR="00D008B5" w:rsidRPr="00D008B5" w:rsidRDefault="00D008B5" w:rsidP="00D008B5">
            <w:pPr>
              <w:spacing w:after="0" w:line="240" w:lineRule="auto"/>
              <w:rPr>
                <w:rFonts w:eastAsia="Times New Roman" w:cs="Calibri"/>
                <w:color w:val="000000"/>
                <w:sz w:val="28"/>
                <w:szCs w:val="28"/>
              </w:rPr>
            </w:pPr>
            <w:r w:rsidRPr="00D008B5">
              <w:rPr>
                <w:rFonts w:eastAsia="Times New Roman" w:cs="Calibri"/>
                <w:color w:val="000000"/>
                <w:sz w:val="28"/>
                <w:szCs w:val="28"/>
              </w:rPr>
              <w:lastRenderedPageBreak/>
              <w:t>Total Cybersecurity &amp; Compliance Costs</w:t>
            </w:r>
          </w:p>
        </w:tc>
        <w:tc>
          <w:tcPr>
            <w:tcW w:w="3560" w:type="dxa"/>
            <w:gridSpan w:val="2"/>
            <w:tcBorders>
              <w:top w:val="single" w:sz="18" w:space="0" w:color="4D93D9"/>
              <w:left w:val="nil"/>
              <w:bottom w:val="single" w:sz="4" w:space="0" w:color="BFBFBF"/>
              <w:right w:val="single" w:sz="4" w:space="0" w:color="BFBFBF"/>
            </w:tcBorders>
            <w:shd w:val="clear" w:color="000000" w:fill="EAF3FD"/>
            <w:noWrap/>
            <w:vAlign w:val="center"/>
            <w:hideMark/>
          </w:tcPr>
          <w:p w14:paraId="28CB95C6" w14:textId="77777777" w:rsidR="00D008B5" w:rsidRPr="00D008B5" w:rsidRDefault="00D008B5" w:rsidP="00D008B5">
            <w:pPr>
              <w:spacing w:after="0" w:line="240" w:lineRule="auto"/>
              <w:jc w:val="right"/>
              <w:rPr>
                <w:rFonts w:eastAsia="Times New Roman" w:cs="Calibri"/>
                <w:color w:val="000000"/>
                <w:sz w:val="26"/>
                <w:szCs w:val="26"/>
              </w:rPr>
            </w:pPr>
            <w:r w:rsidRPr="00D008B5">
              <w:rPr>
                <w:rFonts w:eastAsia="Times New Roman" w:cs="Calibri"/>
                <w:color w:val="000000"/>
                <w:sz w:val="26"/>
                <w:szCs w:val="26"/>
              </w:rPr>
              <w:t>$400,000</w:t>
            </w:r>
          </w:p>
        </w:tc>
      </w:tr>
    </w:tbl>
    <w:p w14:paraId="19F028AE" w14:textId="77777777" w:rsidR="00D008B5" w:rsidRDefault="00D008B5" w:rsidP="00877614">
      <w:pPr>
        <w:spacing w:after="0" w:line="240" w:lineRule="auto"/>
        <w:rPr>
          <w:noProof/>
        </w:rPr>
      </w:pPr>
    </w:p>
    <w:p w14:paraId="606D877D" w14:textId="77777777" w:rsidR="00D008B5" w:rsidRPr="00D008B5" w:rsidRDefault="00D008B5" w:rsidP="00D008B5">
      <w:pPr>
        <w:pStyle w:val="Heading1"/>
      </w:pPr>
      <w:r w:rsidRPr="00D008B5">
        <w:t>Capital Expenditures</w:t>
      </w:r>
    </w:p>
    <w:tbl>
      <w:tblPr>
        <w:tblW w:w="10680" w:type="dxa"/>
        <w:tblLook w:val="04A0" w:firstRow="1" w:lastRow="0" w:firstColumn="1" w:lastColumn="0" w:noHBand="0" w:noVBand="1"/>
      </w:tblPr>
      <w:tblGrid>
        <w:gridCol w:w="3560"/>
        <w:gridCol w:w="3560"/>
        <w:gridCol w:w="3560"/>
      </w:tblGrid>
      <w:tr w:rsidR="00D008B5" w:rsidRPr="00D008B5" w14:paraId="6CD2A0FA" w14:textId="77777777" w:rsidTr="00D008B5">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64FCD3A1" w14:textId="77777777" w:rsidR="00D008B5" w:rsidRPr="00D008B5" w:rsidRDefault="00D008B5" w:rsidP="00D008B5">
            <w:pPr>
              <w:spacing w:after="0" w:line="240" w:lineRule="auto"/>
              <w:rPr>
                <w:rFonts w:eastAsia="Times New Roman" w:cs="Calibri"/>
                <w:color w:val="000000"/>
                <w:sz w:val="26"/>
                <w:szCs w:val="26"/>
              </w:rPr>
            </w:pPr>
            <w:r w:rsidRPr="00D008B5">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524FBA94" w14:textId="77777777" w:rsidR="00D008B5" w:rsidRPr="00D008B5" w:rsidRDefault="00D008B5" w:rsidP="00D008B5">
            <w:pPr>
              <w:spacing w:after="0" w:line="240" w:lineRule="auto"/>
              <w:rPr>
                <w:rFonts w:eastAsia="Times New Roman" w:cs="Calibri"/>
                <w:color w:val="000000"/>
                <w:sz w:val="26"/>
                <w:szCs w:val="26"/>
              </w:rPr>
            </w:pPr>
            <w:r w:rsidRPr="00D008B5">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57B5999B" w14:textId="77777777" w:rsidR="00D008B5" w:rsidRPr="00D008B5" w:rsidRDefault="00D008B5" w:rsidP="00D008B5">
            <w:pPr>
              <w:spacing w:after="0" w:line="240" w:lineRule="auto"/>
              <w:jc w:val="center"/>
              <w:rPr>
                <w:rFonts w:eastAsia="Times New Roman" w:cs="Calibri"/>
                <w:color w:val="000000"/>
                <w:sz w:val="26"/>
                <w:szCs w:val="26"/>
              </w:rPr>
            </w:pPr>
            <w:r w:rsidRPr="00D008B5">
              <w:rPr>
                <w:rFonts w:eastAsia="Times New Roman" w:cs="Calibri"/>
                <w:color w:val="000000"/>
                <w:sz w:val="26"/>
                <w:szCs w:val="26"/>
              </w:rPr>
              <w:t>Amount ($)</w:t>
            </w:r>
          </w:p>
        </w:tc>
      </w:tr>
      <w:tr w:rsidR="00D008B5" w:rsidRPr="00D008B5" w14:paraId="1DE96765" w14:textId="77777777" w:rsidTr="00D008B5">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67769692" w14:textId="77777777" w:rsidR="00D008B5" w:rsidRPr="00D008B5" w:rsidRDefault="00D008B5" w:rsidP="00D008B5">
            <w:pPr>
              <w:spacing w:after="0" w:line="240" w:lineRule="auto"/>
              <w:rPr>
                <w:rFonts w:eastAsia="Times New Roman" w:cs="Calibri"/>
                <w:color w:val="000000"/>
                <w:sz w:val="24"/>
                <w:szCs w:val="24"/>
              </w:rPr>
            </w:pPr>
            <w:r w:rsidRPr="00D008B5">
              <w:rPr>
                <w:rFonts w:eastAsia="Times New Roman" w:cs="Calibri"/>
                <w:color w:val="000000"/>
                <w:sz w:val="24"/>
                <w:szCs w:val="24"/>
              </w:rPr>
              <w:t>New Infrastructure Projects</w:t>
            </w:r>
          </w:p>
        </w:tc>
        <w:tc>
          <w:tcPr>
            <w:tcW w:w="3560" w:type="dxa"/>
            <w:tcBorders>
              <w:top w:val="single" w:sz="4" w:space="0" w:color="BFBFBF"/>
              <w:left w:val="nil"/>
              <w:bottom w:val="single" w:sz="4" w:space="0" w:color="BFBFBF"/>
              <w:right w:val="single" w:sz="4" w:space="0" w:color="BFBFBF"/>
            </w:tcBorders>
            <w:shd w:val="clear" w:color="000000" w:fill="EAF3FD"/>
            <w:vAlign w:val="center"/>
            <w:hideMark/>
          </w:tcPr>
          <w:p w14:paraId="4B7B53B4"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546F31C" w14:textId="77777777" w:rsidR="00D008B5" w:rsidRPr="00D008B5" w:rsidRDefault="00D008B5" w:rsidP="00D008B5">
            <w:pPr>
              <w:spacing w:after="0" w:line="240" w:lineRule="auto"/>
              <w:jc w:val="right"/>
              <w:rPr>
                <w:rFonts w:eastAsia="Times New Roman" w:cs="Calibri"/>
                <w:color w:val="000000"/>
                <w:sz w:val="26"/>
                <w:szCs w:val="26"/>
              </w:rPr>
            </w:pPr>
            <w:r w:rsidRPr="00D008B5">
              <w:rPr>
                <w:rFonts w:eastAsia="Times New Roman" w:cs="Calibri"/>
                <w:color w:val="000000"/>
                <w:sz w:val="26"/>
                <w:szCs w:val="26"/>
              </w:rPr>
              <w:t>$1,000,000</w:t>
            </w:r>
          </w:p>
        </w:tc>
      </w:tr>
      <w:tr w:rsidR="00D008B5" w:rsidRPr="00D008B5" w14:paraId="20FC1D84" w14:textId="77777777" w:rsidTr="00D008B5">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1E304896" w14:textId="77777777" w:rsidR="00D008B5" w:rsidRPr="00D008B5" w:rsidRDefault="00D008B5" w:rsidP="00D008B5">
            <w:pPr>
              <w:spacing w:after="0" w:line="240" w:lineRule="auto"/>
              <w:rPr>
                <w:rFonts w:eastAsia="Times New Roman" w:cs="Calibri"/>
                <w:color w:val="000000"/>
                <w:sz w:val="24"/>
                <w:szCs w:val="24"/>
              </w:rPr>
            </w:pPr>
            <w:r w:rsidRPr="00D008B5">
              <w:rPr>
                <w:rFonts w:eastAsia="Times New Roman" w:cs="Calibri"/>
                <w:color w:val="000000"/>
                <w:sz w:val="24"/>
                <w:szCs w:val="24"/>
              </w:rPr>
              <w:t>Technology Upgrades</w:t>
            </w:r>
          </w:p>
        </w:tc>
        <w:tc>
          <w:tcPr>
            <w:tcW w:w="3560" w:type="dxa"/>
            <w:tcBorders>
              <w:top w:val="single" w:sz="4" w:space="0" w:color="BFBFBF"/>
              <w:left w:val="nil"/>
              <w:bottom w:val="single" w:sz="4" w:space="0" w:color="BFBFBF"/>
              <w:right w:val="single" w:sz="4" w:space="0" w:color="BFBFBF"/>
            </w:tcBorders>
            <w:shd w:val="clear" w:color="000000" w:fill="EAF3FD"/>
            <w:vAlign w:val="center"/>
            <w:hideMark/>
          </w:tcPr>
          <w:p w14:paraId="3D5D737D"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52469D0" w14:textId="77777777" w:rsidR="00D008B5" w:rsidRPr="00D008B5" w:rsidRDefault="00D008B5" w:rsidP="00D008B5">
            <w:pPr>
              <w:spacing w:after="0" w:line="240" w:lineRule="auto"/>
              <w:jc w:val="right"/>
              <w:rPr>
                <w:rFonts w:eastAsia="Times New Roman" w:cs="Calibri"/>
                <w:color w:val="000000"/>
                <w:sz w:val="26"/>
                <w:szCs w:val="26"/>
              </w:rPr>
            </w:pPr>
            <w:r w:rsidRPr="00D008B5">
              <w:rPr>
                <w:rFonts w:eastAsia="Times New Roman" w:cs="Calibri"/>
                <w:color w:val="000000"/>
                <w:sz w:val="26"/>
                <w:szCs w:val="26"/>
              </w:rPr>
              <w:t>$700,000</w:t>
            </w:r>
          </w:p>
        </w:tc>
      </w:tr>
      <w:tr w:rsidR="00D008B5" w:rsidRPr="00D008B5" w14:paraId="3791C166" w14:textId="77777777" w:rsidTr="00D008B5">
        <w:trPr>
          <w:trHeight w:val="700"/>
        </w:trPr>
        <w:tc>
          <w:tcPr>
            <w:tcW w:w="3560" w:type="dxa"/>
            <w:tcBorders>
              <w:top w:val="single" w:sz="4" w:space="0" w:color="BFBFBF"/>
              <w:left w:val="single" w:sz="4" w:space="0" w:color="BFBFBF"/>
              <w:bottom w:val="single" w:sz="18" w:space="0" w:color="4D93D9"/>
              <w:right w:val="single" w:sz="4" w:space="0" w:color="BFBFBF"/>
            </w:tcBorders>
            <w:shd w:val="clear" w:color="000000" w:fill="EAF3FD"/>
            <w:vAlign w:val="center"/>
            <w:hideMark/>
          </w:tcPr>
          <w:p w14:paraId="03051957" w14:textId="77777777" w:rsidR="00D008B5" w:rsidRPr="00D008B5" w:rsidRDefault="00D008B5" w:rsidP="00D008B5">
            <w:pPr>
              <w:spacing w:after="0" w:line="240" w:lineRule="auto"/>
              <w:rPr>
                <w:rFonts w:eastAsia="Times New Roman" w:cs="Calibri"/>
                <w:color w:val="000000"/>
                <w:sz w:val="24"/>
                <w:szCs w:val="24"/>
              </w:rPr>
            </w:pPr>
            <w:r w:rsidRPr="00D008B5">
              <w:rPr>
                <w:rFonts w:eastAsia="Times New Roman" w:cs="Calibri"/>
                <w:color w:val="000000"/>
                <w:sz w:val="24"/>
                <w:szCs w:val="24"/>
              </w:rPr>
              <w:t>Other (specify)</w:t>
            </w:r>
          </w:p>
        </w:tc>
        <w:tc>
          <w:tcPr>
            <w:tcW w:w="3560" w:type="dxa"/>
            <w:tcBorders>
              <w:top w:val="single" w:sz="4" w:space="0" w:color="BFBFBF"/>
              <w:left w:val="nil"/>
              <w:bottom w:val="single" w:sz="18" w:space="0" w:color="4D93D9"/>
              <w:right w:val="single" w:sz="4" w:space="0" w:color="BFBFBF"/>
            </w:tcBorders>
            <w:shd w:val="clear" w:color="000000" w:fill="EAF3FD"/>
            <w:vAlign w:val="center"/>
            <w:hideMark/>
          </w:tcPr>
          <w:p w14:paraId="75A9BD8C"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 </w:t>
            </w:r>
          </w:p>
        </w:tc>
        <w:tc>
          <w:tcPr>
            <w:tcW w:w="3560" w:type="dxa"/>
            <w:tcBorders>
              <w:top w:val="single" w:sz="4" w:space="0" w:color="BFBFBF"/>
              <w:left w:val="nil"/>
              <w:bottom w:val="single" w:sz="18" w:space="0" w:color="4D93D9"/>
              <w:right w:val="single" w:sz="4" w:space="0" w:color="BFBFBF"/>
            </w:tcBorders>
            <w:shd w:val="clear" w:color="000000" w:fill="FFFFFF"/>
            <w:noWrap/>
            <w:vAlign w:val="center"/>
            <w:hideMark/>
          </w:tcPr>
          <w:p w14:paraId="0BD9A4BE" w14:textId="77777777" w:rsidR="00D008B5" w:rsidRPr="00D008B5" w:rsidRDefault="00D008B5" w:rsidP="00D008B5">
            <w:pPr>
              <w:spacing w:after="0" w:line="240" w:lineRule="auto"/>
              <w:rPr>
                <w:rFonts w:eastAsia="Times New Roman" w:cs="Calibri"/>
                <w:color w:val="000000"/>
                <w:sz w:val="26"/>
                <w:szCs w:val="26"/>
              </w:rPr>
            </w:pPr>
            <w:r w:rsidRPr="00D008B5">
              <w:rPr>
                <w:rFonts w:eastAsia="Times New Roman" w:cs="Calibri"/>
                <w:color w:val="000000"/>
                <w:sz w:val="26"/>
                <w:szCs w:val="26"/>
              </w:rPr>
              <w:t> </w:t>
            </w:r>
          </w:p>
        </w:tc>
      </w:tr>
      <w:tr w:rsidR="00D008B5" w:rsidRPr="00D008B5" w14:paraId="1B7DC09C" w14:textId="77777777" w:rsidTr="00D008B5">
        <w:trPr>
          <w:trHeight w:val="700"/>
        </w:trPr>
        <w:tc>
          <w:tcPr>
            <w:tcW w:w="7120" w:type="dxa"/>
            <w:gridSpan w:val="2"/>
            <w:tcBorders>
              <w:top w:val="single" w:sz="18" w:space="0" w:color="4D93D9"/>
              <w:left w:val="single" w:sz="4" w:space="0" w:color="BFBFBF"/>
              <w:bottom w:val="single" w:sz="4" w:space="0" w:color="BFBFBF"/>
              <w:right w:val="single" w:sz="4" w:space="0" w:color="BFBFBF"/>
            </w:tcBorders>
            <w:shd w:val="clear" w:color="000000" w:fill="DAE9F8"/>
            <w:vAlign w:val="center"/>
            <w:hideMark/>
          </w:tcPr>
          <w:p w14:paraId="6DB53E9E" w14:textId="77777777" w:rsidR="00D008B5" w:rsidRPr="00D008B5" w:rsidRDefault="00D008B5" w:rsidP="00D008B5">
            <w:pPr>
              <w:spacing w:after="0" w:line="240" w:lineRule="auto"/>
              <w:rPr>
                <w:rFonts w:eastAsia="Times New Roman" w:cs="Calibri"/>
                <w:color w:val="000000"/>
                <w:sz w:val="28"/>
                <w:szCs w:val="28"/>
              </w:rPr>
            </w:pPr>
            <w:r w:rsidRPr="00D008B5">
              <w:rPr>
                <w:rFonts w:eastAsia="Times New Roman" w:cs="Calibri"/>
                <w:color w:val="000000"/>
                <w:sz w:val="28"/>
                <w:szCs w:val="28"/>
              </w:rPr>
              <w:t>Total Capital Expenditures</w:t>
            </w:r>
          </w:p>
        </w:tc>
        <w:tc>
          <w:tcPr>
            <w:tcW w:w="3560" w:type="dxa"/>
            <w:tcBorders>
              <w:top w:val="single" w:sz="18" w:space="0" w:color="4D93D9"/>
              <w:left w:val="nil"/>
              <w:bottom w:val="single" w:sz="4" w:space="0" w:color="BFBFBF"/>
              <w:right w:val="single" w:sz="4" w:space="0" w:color="BFBFBF"/>
            </w:tcBorders>
            <w:shd w:val="clear" w:color="000000" w:fill="EAF3FD"/>
            <w:noWrap/>
            <w:vAlign w:val="center"/>
            <w:hideMark/>
          </w:tcPr>
          <w:p w14:paraId="5D30280F" w14:textId="77777777" w:rsidR="00D008B5" w:rsidRPr="00D008B5" w:rsidRDefault="00D008B5" w:rsidP="00D008B5">
            <w:pPr>
              <w:spacing w:after="0" w:line="240" w:lineRule="auto"/>
              <w:jc w:val="right"/>
              <w:rPr>
                <w:rFonts w:eastAsia="Times New Roman" w:cs="Calibri"/>
                <w:color w:val="000000"/>
                <w:sz w:val="26"/>
                <w:szCs w:val="26"/>
              </w:rPr>
            </w:pPr>
            <w:r w:rsidRPr="00D008B5">
              <w:rPr>
                <w:rFonts w:eastAsia="Times New Roman" w:cs="Calibri"/>
                <w:color w:val="000000"/>
                <w:sz w:val="26"/>
                <w:szCs w:val="26"/>
              </w:rPr>
              <w:t>$1,700,000</w:t>
            </w:r>
          </w:p>
        </w:tc>
      </w:tr>
    </w:tbl>
    <w:p w14:paraId="7FB21226" w14:textId="77777777" w:rsidR="00877614" w:rsidRDefault="00877614" w:rsidP="00877614">
      <w:pPr>
        <w:spacing w:after="0" w:line="240" w:lineRule="auto"/>
        <w:rPr>
          <w:noProof/>
        </w:rPr>
      </w:pPr>
    </w:p>
    <w:p w14:paraId="0AE599D3" w14:textId="77777777" w:rsidR="00D008B5" w:rsidRPr="00D008B5" w:rsidRDefault="00D008B5" w:rsidP="00D008B5">
      <w:pPr>
        <w:pStyle w:val="Heading1"/>
      </w:pPr>
      <w:r w:rsidRPr="00D008B5">
        <w:t>Indirect Costs (Overhead)</w:t>
      </w:r>
    </w:p>
    <w:tbl>
      <w:tblPr>
        <w:tblW w:w="10680" w:type="dxa"/>
        <w:tblLook w:val="04A0" w:firstRow="1" w:lastRow="0" w:firstColumn="1" w:lastColumn="0" w:noHBand="0" w:noVBand="1"/>
      </w:tblPr>
      <w:tblGrid>
        <w:gridCol w:w="3560"/>
        <w:gridCol w:w="3560"/>
        <w:gridCol w:w="3560"/>
      </w:tblGrid>
      <w:tr w:rsidR="00D008B5" w:rsidRPr="00D008B5" w14:paraId="01584CEA" w14:textId="77777777" w:rsidTr="00D008B5">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3EE2E9A" w14:textId="77777777" w:rsidR="00D008B5" w:rsidRPr="00D008B5" w:rsidRDefault="00D008B5" w:rsidP="00D008B5">
            <w:pPr>
              <w:spacing w:after="0" w:line="240" w:lineRule="auto"/>
              <w:rPr>
                <w:rFonts w:eastAsia="Times New Roman" w:cs="Calibri"/>
                <w:color w:val="000000"/>
                <w:sz w:val="26"/>
                <w:szCs w:val="26"/>
              </w:rPr>
            </w:pPr>
            <w:r w:rsidRPr="00D008B5">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137EC488" w14:textId="77777777" w:rsidR="00D008B5" w:rsidRPr="00D008B5" w:rsidRDefault="00D008B5" w:rsidP="00D008B5">
            <w:pPr>
              <w:spacing w:after="0" w:line="240" w:lineRule="auto"/>
              <w:rPr>
                <w:rFonts w:eastAsia="Times New Roman" w:cs="Calibri"/>
                <w:color w:val="000000"/>
                <w:sz w:val="26"/>
                <w:szCs w:val="26"/>
              </w:rPr>
            </w:pPr>
            <w:r w:rsidRPr="00D008B5">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01464F2E" w14:textId="77777777" w:rsidR="00D008B5" w:rsidRPr="00D008B5" w:rsidRDefault="00D008B5" w:rsidP="00D008B5">
            <w:pPr>
              <w:spacing w:after="0" w:line="240" w:lineRule="auto"/>
              <w:jc w:val="center"/>
              <w:rPr>
                <w:rFonts w:eastAsia="Times New Roman" w:cs="Calibri"/>
                <w:color w:val="000000"/>
                <w:sz w:val="26"/>
                <w:szCs w:val="26"/>
              </w:rPr>
            </w:pPr>
            <w:r w:rsidRPr="00D008B5">
              <w:rPr>
                <w:rFonts w:eastAsia="Times New Roman" w:cs="Calibri"/>
                <w:color w:val="000000"/>
                <w:sz w:val="26"/>
                <w:szCs w:val="26"/>
              </w:rPr>
              <w:t>Amount ($)</w:t>
            </w:r>
          </w:p>
        </w:tc>
      </w:tr>
      <w:tr w:rsidR="00D008B5" w:rsidRPr="00D008B5" w14:paraId="71E3604A" w14:textId="77777777" w:rsidTr="00D008B5">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338B5F23" w14:textId="77777777" w:rsidR="00D008B5" w:rsidRPr="00D008B5" w:rsidRDefault="00D008B5" w:rsidP="00D008B5">
            <w:pPr>
              <w:spacing w:after="0" w:line="240" w:lineRule="auto"/>
              <w:rPr>
                <w:rFonts w:eastAsia="Times New Roman" w:cs="Calibri"/>
                <w:color w:val="000000"/>
                <w:sz w:val="24"/>
                <w:szCs w:val="24"/>
              </w:rPr>
            </w:pPr>
            <w:r w:rsidRPr="00D008B5">
              <w:rPr>
                <w:rFonts w:eastAsia="Times New Roman" w:cs="Calibri"/>
                <w:color w:val="000000"/>
                <w:sz w:val="24"/>
                <w:szCs w:val="24"/>
              </w:rPr>
              <w:t>Office Rent</w:t>
            </w:r>
          </w:p>
        </w:tc>
        <w:tc>
          <w:tcPr>
            <w:tcW w:w="3560" w:type="dxa"/>
            <w:tcBorders>
              <w:top w:val="single" w:sz="4" w:space="0" w:color="BFBFBF"/>
              <w:left w:val="nil"/>
              <w:bottom w:val="single" w:sz="4" w:space="0" w:color="BFBFBF"/>
              <w:right w:val="single" w:sz="4" w:space="0" w:color="BFBFBF"/>
            </w:tcBorders>
            <w:shd w:val="clear" w:color="000000" w:fill="EAF3FD"/>
            <w:vAlign w:val="center"/>
            <w:hideMark/>
          </w:tcPr>
          <w:p w14:paraId="04CD948D"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IT department office space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DC88D58" w14:textId="77777777" w:rsidR="00D008B5" w:rsidRPr="00D008B5" w:rsidRDefault="00D008B5" w:rsidP="00D008B5">
            <w:pPr>
              <w:spacing w:after="0" w:line="240" w:lineRule="auto"/>
              <w:jc w:val="right"/>
              <w:rPr>
                <w:rFonts w:eastAsia="Times New Roman" w:cs="Calibri"/>
                <w:color w:val="000000"/>
                <w:sz w:val="26"/>
                <w:szCs w:val="26"/>
              </w:rPr>
            </w:pPr>
            <w:r w:rsidRPr="00D008B5">
              <w:rPr>
                <w:rFonts w:eastAsia="Times New Roman" w:cs="Calibri"/>
                <w:color w:val="000000"/>
                <w:sz w:val="26"/>
                <w:szCs w:val="26"/>
              </w:rPr>
              <w:t>$50,000</w:t>
            </w:r>
          </w:p>
        </w:tc>
      </w:tr>
      <w:tr w:rsidR="00D008B5" w:rsidRPr="00D008B5" w14:paraId="028D2A6E" w14:textId="77777777" w:rsidTr="00D008B5">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3AF1EE05" w14:textId="77777777" w:rsidR="00D008B5" w:rsidRPr="00D008B5" w:rsidRDefault="00D008B5" w:rsidP="00D008B5">
            <w:pPr>
              <w:spacing w:after="0" w:line="240" w:lineRule="auto"/>
              <w:rPr>
                <w:rFonts w:eastAsia="Times New Roman" w:cs="Calibri"/>
                <w:color w:val="000000"/>
                <w:sz w:val="24"/>
                <w:szCs w:val="24"/>
              </w:rPr>
            </w:pPr>
            <w:r w:rsidRPr="00D008B5">
              <w:rPr>
                <w:rFonts w:eastAsia="Times New Roman" w:cs="Calibri"/>
                <w:color w:val="000000"/>
                <w:sz w:val="24"/>
                <w:szCs w:val="24"/>
              </w:rPr>
              <w:t>Utilities</w:t>
            </w:r>
          </w:p>
        </w:tc>
        <w:tc>
          <w:tcPr>
            <w:tcW w:w="3560" w:type="dxa"/>
            <w:tcBorders>
              <w:top w:val="single" w:sz="4" w:space="0" w:color="BFBFBF"/>
              <w:left w:val="nil"/>
              <w:bottom w:val="single" w:sz="4" w:space="0" w:color="BFBFBF"/>
              <w:right w:val="single" w:sz="4" w:space="0" w:color="BFBFBF"/>
            </w:tcBorders>
            <w:shd w:val="clear" w:color="000000" w:fill="EAF3FD"/>
            <w:vAlign w:val="center"/>
            <w:hideMark/>
          </w:tcPr>
          <w:p w14:paraId="6E450876"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Electricity, internet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69627E1E" w14:textId="77777777" w:rsidR="00D008B5" w:rsidRPr="00D008B5" w:rsidRDefault="00D008B5" w:rsidP="00D008B5">
            <w:pPr>
              <w:spacing w:after="0" w:line="240" w:lineRule="auto"/>
              <w:jc w:val="right"/>
              <w:rPr>
                <w:rFonts w:eastAsia="Times New Roman" w:cs="Calibri"/>
                <w:color w:val="000000"/>
                <w:sz w:val="26"/>
                <w:szCs w:val="26"/>
              </w:rPr>
            </w:pPr>
            <w:r w:rsidRPr="00D008B5">
              <w:rPr>
                <w:rFonts w:eastAsia="Times New Roman" w:cs="Calibri"/>
                <w:color w:val="000000"/>
                <w:sz w:val="26"/>
                <w:szCs w:val="26"/>
              </w:rPr>
              <w:t>$30,000</w:t>
            </w:r>
          </w:p>
        </w:tc>
      </w:tr>
      <w:tr w:rsidR="00D008B5" w:rsidRPr="00D008B5" w14:paraId="787E27DB" w14:textId="77777777" w:rsidTr="00D008B5">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7CA17627" w14:textId="77777777" w:rsidR="00D008B5" w:rsidRPr="00D008B5" w:rsidRDefault="00D008B5" w:rsidP="00D008B5">
            <w:pPr>
              <w:spacing w:after="0" w:line="240" w:lineRule="auto"/>
              <w:rPr>
                <w:rFonts w:eastAsia="Times New Roman" w:cs="Calibri"/>
                <w:color w:val="000000"/>
                <w:sz w:val="24"/>
                <w:szCs w:val="24"/>
              </w:rPr>
            </w:pPr>
            <w:r w:rsidRPr="00D008B5">
              <w:rPr>
                <w:rFonts w:eastAsia="Times New Roman" w:cs="Calibri"/>
                <w:color w:val="000000"/>
                <w:sz w:val="24"/>
                <w:szCs w:val="24"/>
              </w:rPr>
              <w:t>Administrative Salaries</w:t>
            </w:r>
          </w:p>
        </w:tc>
        <w:tc>
          <w:tcPr>
            <w:tcW w:w="3560" w:type="dxa"/>
            <w:tcBorders>
              <w:top w:val="single" w:sz="4" w:space="0" w:color="BFBFBF"/>
              <w:left w:val="nil"/>
              <w:bottom w:val="single" w:sz="4" w:space="0" w:color="BFBFBF"/>
              <w:right w:val="single" w:sz="4" w:space="0" w:color="BFBFBF"/>
            </w:tcBorders>
            <w:shd w:val="clear" w:color="000000" w:fill="EAF3FD"/>
            <w:vAlign w:val="center"/>
            <w:hideMark/>
          </w:tcPr>
          <w:p w14:paraId="593EBF37"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HR, legal, finance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73A73ED" w14:textId="77777777" w:rsidR="00D008B5" w:rsidRPr="00D008B5" w:rsidRDefault="00D008B5" w:rsidP="00D008B5">
            <w:pPr>
              <w:spacing w:after="0" w:line="240" w:lineRule="auto"/>
              <w:jc w:val="right"/>
              <w:rPr>
                <w:rFonts w:eastAsia="Times New Roman" w:cs="Calibri"/>
                <w:color w:val="000000"/>
                <w:sz w:val="26"/>
                <w:szCs w:val="26"/>
              </w:rPr>
            </w:pPr>
            <w:r w:rsidRPr="00D008B5">
              <w:rPr>
                <w:rFonts w:eastAsia="Times New Roman" w:cs="Calibri"/>
                <w:color w:val="000000"/>
                <w:sz w:val="26"/>
                <w:szCs w:val="26"/>
              </w:rPr>
              <w:t>$100,000</w:t>
            </w:r>
          </w:p>
        </w:tc>
      </w:tr>
      <w:tr w:rsidR="00D008B5" w:rsidRPr="00D008B5" w14:paraId="46F43FEB" w14:textId="77777777" w:rsidTr="00E37A75">
        <w:trPr>
          <w:trHeight w:val="700"/>
        </w:trPr>
        <w:tc>
          <w:tcPr>
            <w:tcW w:w="3560" w:type="dxa"/>
            <w:tcBorders>
              <w:top w:val="single" w:sz="4" w:space="0" w:color="BFBFBF"/>
              <w:left w:val="single" w:sz="4" w:space="0" w:color="BFBFBF"/>
              <w:bottom w:val="single" w:sz="18" w:space="0" w:color="4D93D9"/>
              <w:right w:val="single" w:sz="4" w:space="0" w:color="BFBFBF"/>
            </w:tcBorders>
            <w:shd w:val="clear" w:color="000000" w:fill="EAF3FD"/>
            <w:vAlign w:val="center"/>
            <w:hideMark/>
          </w:tcPr>
          <w:p w14:paraId="1ACBF7D1" w14:textId="77777777" w:rsidR="00D008B5" w:rsidRPr="00D008B5" w:rsidRDefault="00D008B5" w:rsidP="00D008B5">
            <w:pPr>
              <w:spacing w:after="0" w:line="240" w:lineRule="auto"/>
              <w:rPr>
                <w:rFonts w:eastAsia="Times New Roman" w:cs="Calibri"/>
                <w:color w:val="000000"/>
                <w:sz w:val="24"/>
                <w:szCs w:val="24"/>
              </w:rPr>
            </w:pPr>
            <w:r w:rsidRPr="00D008B5">
              <w:rPr>
                <w:rFonts w:eastAsia="Times New Roman" w:cs="Calibri"/>
                <w:color w:val="000000"/>
                <w:sz w:val="24"/>
                <w:szCs w:val="24"/>
              </w:rPr>
              <w:t>Other (specify)</w:t>
            </w:r>
          </w:p>
        </w:tc>
        <w:tc>
          <w:tcPr>
            <w:tcW w:w="3560" w:type="dxa"/>
            <w:tcBorders>
              <w:top w:val="single" w:sz="4" w:space="0" w:color="BFBFBF"/>
              <w:left w:val="nil"/>
              <w:bottom w:val="single" w:sz="18" w:space="0" w:color="4D93D9"/>
              <w:right w:val="single" w:sz="4" w:space="0" w:color="BFBFBF"/>
            </w:tcBorders>
            <w:shd w:val="clear" w:color="000000" w:fill="EAF3FD"/>
            <w:vAlign w:val="center"/>
            <w:hideMark/>
          </w:tcPr>
          <w:p w14:paraId="1DEEDF20" w14:textId="77777777" w:rsidR="00D008B5" w:rsidRPr="00D008B5" w:rsidRDefault="00D008B5" w:rsidP="00D008B5">
            <w:pPr>
              <w:spacing w:after="0" w:line="240" w:lineRule="auto"/>
              <w:rPr>
                <w:rFonts w:eastAsia="Times New Roman" w:cs="Calibri"/>
                <w:color w:val="000000"/>
                <w:sz w:val="20"/>
                <w:szCs w:val="20"/>
              </w:rPr>
            </w:pPr>
            <w:r w:rsidRPr="00D008B5">
              <w:rPr>
                <w:rFonts w:eastAsia="Times New Roman" w:cs="Calibri"/>
                <w:color w:val="000000"/>
                <w:sz w:val="20"/>
                <w:szCs w:val="20"/>
              </w:rPr>
              <w:t> </w:t>
            </w:r>
          </w:p>
        </w:tc>
        <w:tc>
          <w:tcPr>
            <w:tcW w:w="3560" w:type="dxa"/>
            <w:tcBorders>
              <w:top w:val="single" w:sz="4" w:space="0" w:color="BFBFBF"/>
              <w:left w:val="nil"/>
              <w:bottom w:val="single" w:sz="18" w:space="0" w:color="4D93D9"/>
              <w:right w:val="single" w:sz="4" w:space="0" w:color="BFBFBF"/>
            </w:tcBorders>
            <w:shd w:val="clear" w:color="000000" w:fill="FFFFFF"/>
            <w:noWrap/>
            <w:vAlign w:val="center"/>
            <w:hideMark/>
          </w:tcPr>
          <w:p w14:paraId="6FF28C10" w14:textId="77777777" w:rsidR="00D008B5" w:rsidRPr="00D008B5" w:rsidRDefault="00D008B5" w:rsidP="00D008B5">
            <w:pPr>
              <w:spacing w:after="0" w:line="240" w:lineRule="auto"/>
              <w:rPr>
                <w:rFonts w:eastAsia="Times New Roman" w:cs="Calibri"/>
                <w:color w:val="000000"/>
                <w:sz w:val="26"/>
                <w:szCs w:val="26"/>
              </w:rPr>
            </w:pPr>
            <w:r w:rsidRPr="00D008B5">
              <w:rPr>
                <w:rFonts w:eastAsia="Times New Roman" w:cs="Calibri"/>
                <w:color w:val="000000"/>
                <w:sz w:val="26"/>
                <w:szCs w:val="26"/>
              </w:rPr>
              <w:t> </w:t>
            </w:r>
          </w:p>
        </w:tc>
      </w:tr>
      <w:tr w:rsidR="00D008B5" w:rsidRPr="00D008B5" w14:paraId="37BF49E4" w14:textId="77777777" w:rsidTr="00E37A75">
        <w:trPr>
          <w:trHeight w:val="700"/>
        </w:trPr>
        <w:tc>
          <w:tcPr>
            <w:tcW w:w="7120" w:type="dxa"/>
            <w:gridSpan w:val="2"/>
            <w:tcBorders>
              <w:top w:val="single" w:sz="18" w:space="0" w:color="4D93D9"/>
              <w:left w:val="single" w:sz="4" w:space="0" w:color="BFBFBF"/>
              <w:bottom w:val="single" w:sz="4" w:space="0" w:color="BFBFBF"/>
              <w:right w:val="single" w:sz="4" w:space="0" w:color="BFBFBF"/>
            </w:tcBorders>
            <w:shd w:val="clear" w:color="000000" w:fill="DAE9F8"/>
            <w:vAlign w:val="center"/>
            <w:hideMark/>
          </w:tcPr>
          <w:p w14:paraId="2344E8D3" w14:textId="77777777" w:rsidR="00D008B5" w:rsidRPr="00D008B5" w:rsidRDefault="00D008B5" w:rsidP="00D008B5">
            <w:pPr>
              <w:spacing w:after="0" w:line="240" w:lineRule="auto"/>
              <w:rPr>
                <w:rFonts w:eastAsia="Times New Roman" w:cs="Calibri"/>
                <w:color w:val="000000"/>
                <w:sz w:val="28"/>
                <w:szCs w:val="28"/>
              </w:rPr>
            </w:pPr>
            <w:r w:rsidRPr="00D008B5">
              <w:rPr>
                <w:rFonts w:eastAsia="Times New Roman" w:cs="Calibri"/>
                <w:color w:val="000000"/>
                <w:sz w:val="28"/>
                <w:szCs w:val="28"/>
              </w:rPr>
              <w:t>Total Indirect Costs</w:t>
            </w:r>
          </w:p>
        </w:tc>
        <w:tc>
          <w:tcPr>
            <w:tcW w:w="3560" w:type="dxa"/>
            <w:tcBorders>
              <w:top w:val="single" w:sz="18" w:space="0" w:color="4D93D9"/>
              <w:left w:val="nil"/>
              <w:bottom w:val="single" w:sz="4" w:space="0" w:color="BFBFBF"/>
              <w:right w:val="single" w:sz="4" w:space="0" w:color="BFBFBF"/>
            </w:tcBorders>
            <w:shd w:val="clear" w:color="000000" w:fill="EAF3FD"/>
            <w:noWrap/>
            <w:vAlign w:val="center"/>
            <w:hideMark/>
          </w:tcPr>
          <w:p w14:paraId="25A4A0F3" w14:textId="77777777" w:rsidR="00D008B5" w:rsidRPr="00D008B5" w:rsidRDefault="00D008B5" w:rsidP="00D008B5">
            <w:pPr>
              <w:spacing w:after="0" w:line="240" w:lineRule="auto"/>
              <w:jc w:val="right"/>
              <w:rPr>
                <w:rFonts w:eastAsia="Times New Roman" w:cs="Calibri"/>
                <w:color w:val="000000"/>
                <w:sz w:val="26"/>
                <w:szCs w:val="26"/>
              </w:rPr>
            </w:pPr>
            <w:r w:rsidRPr="00D008B5">
              <w:rPr>
                <w:rFonts w:eastAsia="Times New Roman" w:cs="Calibri"/>
                <w:color w:val="000000"/>
                <w:sz w:val="26"/>
                <w:szCs w:val="26"/>
              </w:rPr>
              <w:t>$180,000</w:t>
            </w:r>
          </w:p>
        </w:tc>
      </w:tr>
    </w:tbl>
    <w:p w14:paraId="5D08055F" w14:textId="77777777" w:rsidR="00877614" w:rsidRDefault="00877614" w:rsidP="00877614">
      <w:pPr>
        <w:spacing w:after="0" w:line="240" w:lineRule="auto"/>
        <w:rPr>
          <w:noProof/>
        </w:rPr>
      </w:pPr>
    </w:p>
    <w:p w14:paraId="1A8F7F24" w14:textId="77777777" w:rsidR="00E37A75" w:rsidRPr="00E37A75" w:rsidRDefault="00E37A75" w:rsidP="00E37A75">
      <w:pPr>
        <w:pStyle w:val="Heading1"/>
      </w:pPr>
      <w:r w:rsidRPr="00E37A75">
        <w:t>Contingency &amp; Risk Management</w:t>
      </w:r>
    </w:p>
    <w:p w14:paraId="0C0967A0" w14:textId="77777777" w:rsidR="00E37A75" w:rsidRPr="00E37A75" w:rsidRDefault="00E37A75" w:rsidP="00E37A75">
      <w:pPr>
        <w:pStyle w:val="Heading2"/>
      </w:pPr>
      <w:r w:rsidRPr="00E37A75">
        <w:t>Contingency Fund</w:t>
      </w:r>
    </w:p>
    <w:tbl>
      <w:tblPr>
        <w:tblW w:w="10680" w:type="dxa"/>
        <w:tblLook w:val="04A0" w:firstRow="1" w:lastRow="0" w:firstColumn="1" w:lastColumn="0" w:noHBand="0" w:noVBand="1"/>
      </w:tblPr>
      <w:tblGrid>
        <w:gridCol w:w="10680"/>
      </w:tblGrid>
      <w:tr w:rsidR="00E37A75" w:rsidRPr="00E37A75" w14:paraId="3C57EAA9" w14:textId="77777777" w:rsidTr="00E37A75">
        <w:trPr>
          <w:trHeight w:val="700"/>
        </w:trPr>
        <w:tc>
          <w:tcPr>
            <w:tcW w:w="10680" w:type="dxa"/>
            <w:tcBorders>
              <w:top w:val="single" w:sz="4" w:space="0" w:color="4D93D9"/>
              <w:left w:val="nil"/>
              <w:bottom w:val="single" w:sz="4" w:space="0" w:color="BFBFBF"/>
              <w:right w:val="nil"/>
            </w:tcBorders>
            <w:shd w:val="clear" w:color="auto" w:fill="auto"/>
            <w:vAlign w:val="center"/>
            <w:hideMark/>
          </w:tcPr>
          <w:p w14:paraId="7DD054F3" w14:textId="77777777" w:rsidR="00E37A75" w:rsidRPr="00E37A75" w:rsidRDefault="00E37A75" w:rsidP="00E37A75">
            <w:pPr>
              <w:spacing w:after="0" w:line="240" w:lineRule="auto"/>
              <w:rPr>
                <w:rFonts w:eastAsia="Times New Roman" w:cs="Calibri"/>
                <w:color w:val="000000"/>
                <w:sz w:val="32"/>
                <w:szCs w:val="32"/>
              </w:rPr>
            </w:pPr>
            <w:r w:rsidRPr="00E37A75">
              <w:rPr>
                <w:rFonts w:eastAsia="Times New Roman" w:cs="Calibri"/>
                <w:color w:val="000000"/>
                <w:sz w:val="32"/>
                <w:szCs w:val="32"/>
              </w:rPr>
              <w:t>$150,000</w:t>
            </w:r>
          </w:p>
        </w:tc>
      </w:tr>
    </w:tbl>
    <w:p w14:paraId="2E29173A" w14:textId="77777777" w:rsidR="00877614" w:rsidRDefault="00877614" w:rsidP="00877614">
      <w:pPr>
        <w:spacing w:after="0" w:line="240" w:lineRule="auto"/>
        <w:rPr>
          <w:noProof/>
        </w:rPr>
      </w:pPr>
    </w:p>
    <w:p w14:paraId="0C1673B8" w14:textId="77777777" w:rsidR="00E37A75" w:rsidRPr="00E37A75" w:rsidRDefault="00E37A75" w:rsidP="00E37A75">
      <w:pPr>
        <w:pStyle w:val="Heading2"/>
      </w:pPr>
      <w:r w:rsidRPr="00E37A75">
        <w:t>Justification for Contingency</w:t>
      </w:r>
    </w:p>
    <w:p w14:paraId="3A015416" w14:textId="77777777" w:rsidR="00E37A75" w:rsidRPr="00E37A75" w:rsidRDefault="00E37A75" w:rsidP="00E37A75">
      <w:pPr>
        <w:rPr>
          <w:color w:val="404040" w:themeColor="text1" w:themeTint="BF"/>
        </w:rPr>
      </w:pPr>
      <w:r w:rsidRPr="00E37A75">
        <w:rPr>
          <w:color w:val="404040" w:themeColor="text1" w:themeTint="BF"/>
        </w:rPr>
        <w:t>Explain why a contingency fund is necessary for this project, such as accounting for unexpected costs, delays, or changes in project scope.</w:t>
      </w:r>
    </w:p>
    <w:tbl>
      <w:tblPr>
        <w:tblW w:w="10680" w:type="dxa"/>
        <w:tblLook w:val="04A0" w:firstRow="1" w:lastRow="0" w:firstColumn="1" w:lastColumn="0" w:noHBand="0" w:noVBand="1"/>
      </w:tblPr>
      <w:tblGrid>
        <w:gridCol w:w="10680"/>
      </w:tblGrid>
      <w:tr w:rsidR="00E37A75" w:rsidRPr="00E37A75" w14:paraId="404E51D3" w14:textId="77777777" w:rsidTr="00E37A75">
        <w:trPr>
          <w:trHeight w:val="1000"/>
        </w:trPr>
        <w:tc>
          <w:tcPr>
            <w:tcW w:w="10680" w:type="dxa"/>
            <w:tcBorders>
              <w:top w:val="single" w:sz="4" w:space="0" w:color="4D93D9"/>
              <w:left w:val="nil"/>
              <w:bottom w:val="single" w:sz="4" w:space="0" w:color="BFBFBF"/>
              <w:right w:val="nil"/>
            </w:tcBorders>
            <w:shd w:val="clear" w:color="auto" w:fill="auto"/>
            <w:vAlign w:val="center"/>
            <w:hideMark/>
          </w:tcPr>
          <w:p w14:paraId="72479C91" w14:textId="77777777" w:rsidR="00E37A75" w:rsidRPr="00E37A75" w:rsidRDefault="00E37A75" w:rsidP="00E37A75">
            <w:pPr>
              <w:spacing w:after="0" w:line="240" w:lineRule="auto"/>
              <w:rPr>
                <w:rFonts w:eastAsia="Times New Roman" w:cs="Calibri"/>
                <w:color w:val="000000"/>
                <w:sz w:val="24"/>
                <w:szCs w:val="24"/>
              </w:rPr>
            </w:pPr>
            <w:r w:rsidRPr="00E37A75">
              <w:rPr>
                <w:rFonts w:eastAsia="Times New Roman" w:cs="Calibri"/>
                <w:color w:val="000000"/>
                <w:sz w:val="24"/>
                <w:szCs w:val="24"/>
              </w:rPr>
              <w:t xml:space="preserve">The contingency fund covers unforeseen costs such as delays in equipment delivery, increased material costs, or additional technical support. </w:t>
            </w:r>
          </w:p>
        </w:tc>
      </w:tr>
    </w:tbl>
    <w:p w14:paraId="5F9AC5E3" w14:textId="77777777" w:rsidR="00877614" w:rsidRDefault="00877614" w:rsidP="00877614">
      <w:pPr>
        <w:spacing w:after="0" w:line="240" w:lineRule="auto"/>
        <w:rPr>
          <w:noProof/>
        </w:rPr>
      </w:pPr>
    </w:p>
    <w:p w14:paraId="31020A98" w14:textId="77777777" w:rsidR="00E37A75" w:rsidRPr="00E37A75" w:rsidRDefault="00E37A75" w:rsidP="00E37A75">
      <w:pPr>
        <w:pStyle w:val="Heading2"/>
      </w:pPr>
      <w:r w:rsidRPr="00E37A75">
        <w:t>Risk Assessment</w:t>
      </w:r>
    </w:p>
    <w:tbl>
      <w:tblPr>
        <w:tblW w:w="10680" w:type="dxa"/>
        <w:tblLook w:val="04A0" w:firstRow="1" w:lastRow="0" w:firstColumn="1" w:lastColumn="0" w:noHBand="0" w:noVBand="1"/>
      </w:tblPr>
      <w:tblGrid>
        <w:gridCol w:w="5340"/>
        <w:gridCol w:w="5340"/>
      </w:tblGrid>
      <w:tr w:rsidR="00E37A75" w:rsidRPr="00E37A75" w14:paraId="62379C75" w14:textId="77777777" w:rsidTr="00E37A75">
        <w:trPr>
          <w:trHeight w:val="500"/>
        </w:trPr>
        <w:tc>
          <w:tcPr>
            <w:tcW w:w="5340" w:type="dxa"/>
            <w:tcBorders>
              <w:top w:val="single" w:sz="4" w:space="0" w:color="BFBFBF"/>
              <w:left w:val="single" w:sz="4" w:space="0" w:color="BFBFBF"/>
              <w:bottom w:val="single" w:sz="4" w:space="0" w:color="BFBFBF"/>
              <w:right w:val="single" w:sz="4" w:space="0" w:color="BFBFBF"/>
            </w:tcBorders>
            <w:shd w:val="clear" w:color="000000" w:fill="DAE9F8"/>
            <w:vAlign w:val="center"/>
            <w:hideMark/>
          </w:tcPr>
          <w:p w14:paraId="315E9245" w14:textId="77777777" w:rsidR="00E37A75" w:rsidRPr="00E37A75" w:rsidRDefault="00E37A75" w:rsidP="00E37A75">
            <w:pPr>
              <w:spacing w:after="0" w:line="240" w:lineRule="auto"/>
              <w:rPr>
                <w:rFonts w:eastAsia="Times New Roman" w:cs="Calibri"/>
                <w:color w:val="000000"/>
                <w:sz w:val="26"/>
                <w:szCs w:val="26"/>
              </w:rPr>
            </w:pPr>
            <w:r w:rsidRPr="00E37A75">
              <w:rPr>
                <w:rFonts w:eastAsia="Times New Roman" w:cs="Calibri"/>
                <w:color w:val="000000"/>
                <w:sz w:val="26"/>
                <w:szCs w:val="26"/>
              </w:rPr>
              <w:t>Risks</w:t>
            </w:r>
          </w:p>
        </w:tc>
        <w:tc>
          <w:tcPr>
            <w:tcW w:w="5340" w:type="dxa"/>
            <w:tcBorders>
              <w:top w:val="single" w:sz="4" w:space="0" w:color="BFBFBF"/>
              <w:left w:val="nil"/>
              <w:bottom w:val="single" w:sz="4" w:space="0" w:color="BFBFBF"/>
              <w:right w:val="single" w:sz="4" w:space="0" w:color="BFBFBF"/>
            </w:tcBorders>
            <w:shd w:val="clear" w:color="000000" w:fill="DAE9F8"/>
            <w:vAlign w:val="center"/>
            <w:hideMark/>
          </w:tcPr>
          <w:p w14:paraId="141E1C7D" w14:textId="77777777" w:rsidR="00E37A75" w:rsidRPr="00E37A75" w:rsidRDefault="00E37A75" w:rsidP="00E37A75">
            <w:pPr>
              <w:spacing w:after="0" w:line="240" w:lineRule="auto"/>
              <w:rPr>
                <w:rFonts w:eastAsia="Times New Roman" w:cs="Calibri"/>
                <w:color w:val="000000"/>
                <w:sz w:val="26"/>
                <w:szCs w:val="26"/>
              </w:rPr>
            </w:pPr>
            <w:r w:rsidRPr="00E37A75">
              <w:rPr>
                <w:rFonts w:eastAsia="Times New Roman" w:cs="Calibri"/>
                <w:color w:val="000000"/>
                <w:sz w:val="26"/>
                <w:szCs w:val="26"/>
              </w:rPr>
              <w:t>Mitigation Strategies</w:t>
            </w:r>
          </w:p>
        </w:tc>
      </w:tr>
      <w:tr w:rsidR="00E37A75" w:rsidRPr="00E37A75" w14:paraId="44A02E4B" w14:textId="77777777" w:rsidTr="00E37A75">
        <w:trPr>
          <w:trHeight w:val="1000"/>
        </w:trPr>
        <w:tc>
          <w:tcPr>
            <w:tcW w:w="5340" w:type="dxa"/>
            <w:tcBorders>
              <w:top w:val="single" w:sz="4" w:space="0" w:color="BFBFBF"/>
              <w:left w:val="single" w:sz="4" w:space="0" w:color="BFBFBF"/>
              <w:bottom w:val="single" w:sz="4" w:space="0" w:color="BFBFBF"/>
              <w:right w:val="single" w:sz="4" w:space="0" w:color="BFBFBF"/>
            </w:tcBorders>
            <w:shd w:val="clear" w:color="000000" w:fill="F1F9FD"/>
            <w:vAlign w:val="center"/>
            <w:hideMark/>
          </w:tcPr>
          <w:p w14:paraId="0A7A256D" w14:textId="77777777" w:rsidR="00E37A75" w:rsidRPr="00E37A75" w:rsidRDefault="00E37A75" w:rsidP="00E37A75">
            <w:pPr>
              <w:spacing w:after="0" w:line="240" w:lineRule="auto"/>
              <w:rPr>
                <w:rFonts w:eastAsia="Times New Roman" w:cs="Calibri"/>
                <w:color w:val="153D64"/>
                <w:sz w:val="26"/>
                <w:szCs w:val="26"/>
              </w:rPr>
            </w:pPr>
            <w:r w:rsidRPr="00E37A75">
              <w:rPr>
                <w:rFonts w:eastAsia="Times New Roman" w:cs="Calibri"/>
                <w:color w:val="153D64"/>
                <w:sz w:val="26"/>
                <w:szCs w:val="26"/>
              </w:rPr>
              <w:t>Delays in hardware procurement due to supply chain issues</w:t>
            </w:r>
          </w:p>
        </w:tc>
        <w:tc>
          <w:tcPr>
            <w:tcW w:w="5340" w:type="dxa"/>
            <w:tcBorders>
              <w:top w:val="single" w:sz="4" w:space="0" w:color="BFBFBF"/>
              <w:left w:val="nil"/>
              <w:bottom w:val="single" w:sz="4" w:space="0" w:color="BFBFBF"/>
              <w:right w:val="single" w:sz="4" w:space="0" w:color="BFBFBF"/>
            </w:tcBorders>
            <w:shd w:val="clear" w:color="000000" w:fill="FFFFFF"/>
            <w:vAlign w:val="center"/>
            <w:hideMark/>
          </w:tcPr>
          <w:p w14:paraId="0AFA6FD0" w14:textId="77777777" w:rsidR="00E37A75" w:rsidRPr="00E37A75" w:rsidRDefault="00E37A75" w:rsidP="00E37A75">
            <w:pPr>
              <w:spacing w:after="0" w:line="240" w:lineRule="auto"/>
              <w:rPr>
                <w:rFonts w:eastAsia="Times New Roman" w:cs="Calibri"/>
                <w:color w:val="000000"/>
                <w:sz w:val="24"/>
                <w:szCs w:val="24"/>
              </w:rPr>
            </w:pPr>
            <w:r w:rsidRPr="00E37A75">
              <w:rPr>
                <w:rFonts w:eastAsia="Times New Roman" w:cs="Calibri"/>
                <w:color w:val="000000"/>
                <w:sz w:val="24"/>
                <w:szCs w:val="24"/>
              </w:rPr>
              <w:t>Diversify hardware suppliers and establish longer lead times.</w:t>
            </w:r>
          </w:p>
        </w:tc>
      </w:tr>
      <w:tr w:rsidR="00E37A75" w:rsidRPr="00E37A75" w14:paraId="65BC5BA8" w14:textId="77777777" w:rsidTr="00E37A75">
        <w:trPr>
          <w:trHeight w:val="1000"/>
        </w:trPr>
        <w:tc>
          <w:tcPr>
            <w:tcW w:w="5340" w:type="dxa"/>
            <w:tcBorders>
              <w:top w:val="single" w:sz="4" w:space="0" w:color="BFBFBF"/>
              <w:left w:val="single" w:sz="4" w:space="0" w:color="BFBFBF"/>
              <w:bottom w:val="single" w:sz="4" w:space="0" w:color="BFBFBF"/>
              <w:right w:val="single" w:sz="4" w:space="0" w:color="BFBFBF"/>
            </w:tcBorders>
            <w:shd w:val="clear" w:color="000000" w:fill="F1F9FD"/>
            <w:vAlign w:val="center"/>
            <w:hideMark/>
          </w:tcPr>
          <w:p w14:paraId="501CC1C5" w14:textId="77777777" w:rsidR="00E37A75" w:rsidRPr="00E37A75" w:rsidRDefault="00E37A75" w:rsidP="00E37A75">
            <w:pPr>
              <w:spacing w:after="0" w:line="240" w:lineRule="auto"/>
              <w:rPr>
                <w:rFonts w:eastAsia="Times New Roman" w:cs="Calibri"/>
                <w:color w:val="153D64"/>
                <w:sz w:val="26"/>
                <w:szCs w:val="26"/>
              </w:rPr>
            </w:pPr>
            <w:r w:rsidRPr="00E37A75">
              <w:rPr>
                <w:rFonts w:eastAsia="Times New Roman" w:cs="Calibri"/>
                <w:color w:val="153D64"/>
                <w:sz w:val="26"/>
                <w:szCs w:val="26"/>
              </w:rPr>
              <w:t>Potential data breach during infrastructure migration</w:t>
            </w:r>
          </w:p>
        </w:tc>
        <w:tc>
          <w:tcPr>
            <w:tcW w:w="5340" w:type="dxa"/>
            <w:tcBorders>
              <w:top w:val="single" w:sz="4" w:space="0" w:color="BFBFBF"/>
              <w:left w:val="nil"/>
              <w:bottom w:val="single" w:sz="4" w:space="0" w:color="BFBFBF"/>
              <w:right w:val="single" w:sz="4" w:space="0" w:color="BFBFBF"/>
            </w:tcBorders>
            <w:shd w:val="clear" w:color="000000" w:fill="FFFFFF"/>
            <w:vAlign w:val="center"/>
            <w:hideMark/>
          </w:tcPr>
          <w:p w14:paraId="7A428A30" w14:textId="77777777" w:rsidR="00E37A75" w:rsidRPr="00E37A75" w:rsidRDefault="00E37A75" w:rsidP="00E37A75">
            <w:pPr>
              <w:spacing w:after="0" w:line="240" w:lineRule="auto"/>
              <w:rPr>
                <w:rFonts w:eastAsia="Times New Roman" w:cs="Calibri"/>
                <w:color w:val="000000"/>
                <w:sz w:val="24"/>
                <w:szCs w:val="24"/>
              </w:rPr>
            </w:pPr>
            <w:r w:rsidRPr="00E37A75">
              <w:rPr>
                <w:rFonts w:eastAsia="Times New Roman" w:cs="Calibri"/>
                <w:color w:val="000000"/>
                <w:sz w:val="24"/>
                <w:szCs w:val="24"/>
              </w:rPr>
              <w:t>Implement advanced monitoring systems and perform pre-migration security audits.</w:t>
            </w:r>
          </w:p>
        </w:tc>
      </w:tr>
    </w:tbl>
    <w:p w14:paraId="41533AA0" w14:textId="77777777" w:rsidR="00877614" w:rsidRDefault="00877614" w:rsidP="00877614">
      <w:pPr>
        <w:spacing w:after="0" w:line="240" w:lineRule="auto"/>
        <w:rPr>
          <w:noProof/>
        </w:rPr>
      </w:pPr>
    </w:p>
    <w:p w14:paraId="47FF7B93" w14:textId="77777777" w:rsidR="00E37A75" w:rsidRPr="00E37A75" w:rsidRDefault="00E37A75" w:rsidP="00E37A75">
      <w:pPr>
        <w:pStyle w:val="Heading1"/>
      </w:pPr>
      <w:r w:rsidRPr="00E37A75">
        <w:t>Cost Summary</w:t>
      </w:r>
    </w:p>
    <w:tbl>
      <w:tblPr>
        <w:tblW w:w="10680" w:type="dxa"/>
        <w:tblLook w:val="04A0" w:firstRow="1" w:lastRow="0" w:firstColumn="1" w:lastColumn="0" w:noHBand="0" w:noVBand="1"/>
      </w:tblPr>
      <w:tblGrid>
        <w:gridCol w:w="3560"/>
        <w:gridCol w:w="3560"/>
        <w:gridCol w:w="3560"/>
      </w:tblGrid>
      <w:tr w:rsidR="00E37A75" w:rsidRPr="00E37A75" w14:paraId="5251219A" w14:textId="77777777" w:rsidTr="00E37A75">
        <w:trPr>
          <w:trHeight w:val="500"/>
        </w:trPr>
        <w:tc>
          <w:tcPr>
            <w:tcW w:w="7120" w:type="dxa"/>
            <w:gridSpan w:val="2"/>
            <w:tcBorders>
              <w:top w:val="single" w:sz="4" w:space="0" w:color="BFBFBF"/>
              <w:left w:val="single" w:sz="4" w:space="0" w:color="BFBFBF"/>
              <w:bottom w:val="nil"/>
              <w:right w:val="single" w:sz="4" w:space="0" w:color="BFBFBF"/>
            </w:tcBorders>
            <w:shd w:val="clear" w:color="000000" w:fill="DAE9F8"/>
            <w:vAlign w:val="center"/>
            <w:hideMark/>
          </w:tcPr>
          <w:p w14:paraId="36A8B5C7" w14:textId="77777777" w:rsidR="00E37A75" w:rsidRPr="00E37A75" w:rsidRDefault="00E37A75" w:rsidP="00E37A75">
            <w:pPr>
              <w:spacing w:after="0" w:line="240" w:lineRule="auto"/>
              <w:rPr>
                <w:rFonts w:eastAsia="Times New Roman" w:cs="Calibri"/>
                <w:color w:val="000000"/>
                <w:sz w:val="26"/>
                <w:szCs w:val="26"/>
              </w:rPr>
            </w:pPr>
            <w:r w:rsidRPr="00E37A75">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AE9F8"/>
            <w:vAlign w:val="center"/>
            <w:hideMark/>
          </w:tcPr>
          <w:p w14:paraId="01526DF6" w14:textId="77777777" w:rsidR="00E37A75" w:rsidRPr="00E37A75" w:rsidRDefault="00E37A75" w:rsidP="00E37A75">
            <w:pPr>
              <w:spacing w:after="0" w:line="240" w:lineRule="auto"/>
              <w:jc w:val="center"/>
              <w:rPr>
                <w:rFonts w:eastAsia="Times New Roman" w:cs="Calibri"/>
                <w:color w:val="000000"/>
                <w:sz w:val="26"/>
                <w:szCs w:val="26"/>
              </w:rPr>
            </w:pPr>
            <w:r w:rsidRPr="00E37A75">
              <w:rPr>
                <w:rFonts w:eastAsia="Times New Roman" w:cs="Calibri"/>
                <w:color w:val="000000"/>
                <w:sz w:val="26"/>
                <w:szCs w:val="26"/>
              </w:rPr>
              <w:t>Total ($)</w:t>
            </w:r>
          </w:p>
        </w:tc>
      </w:tr>
      <w:tr w:rsidR="00E37A75" w:rsidRPr="00E37A75" w14:paraId="0E6922BB" w14:textId="77777777" w:rsidTr="00E37A75">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0D82E35F" w14:textId="77777777" w:rsidR="00E37A75" w:rsidRPr="00E37A75" w:rsidRDefault="00E37A75" w:rsidP="00E37A75">
            <w:pPr>
              <w:spacing w:after="0" w:line="240" w:lineRule="auto"/>
              <w:rPr>
                <w:rFonts w:eastAsia="Times New Roman" w:cs="Calibri"/>
                <w:color w:val="000000"/>
                <w:sz w:val="24"/>
                <w:szCs w:val="24"/>
              </w:rPr>
            </w:pPr>
            <w:r w:rsidRPr="00E37A75">
              <w:rPr>
                <w:rFonts w:eastAsia="Times New Roman" w:cs="Calibri"/>
                <w:color w:val="000000"/>
                <w:sz w:val="24"/>
                <w:szCs w:val="24"/>
              </w:rPr>
              <w:t>Personnel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1596AF5" w14:textId="77777777" w:rsidR="00E37A75" w:rsidRPr="00E37A75" w:rsidRDefault="00E37A75" w:rsidP="00E37A75">
            <w:pPr>
              <w:spacing w:after="0" w:line="240" w:lineRule="auto"/>
              <w:jc w:val="right"/>
              <w:rPr>
                <w:rFonts w:eastAsia="Times New Roman" w:cs="Calibri"/>
                <w:color w:val="000000"/>
                <w:sz w:val="26"/>
                <w:szCs w:val="26"/>
              </w:rPr>
            </w:pPr>
            <w:r w:rsidRPr="00E37A75">
              <w:rPr>
                <w:rFonts w:eastAsia="Times New Roman" w:cs="Calibri"/>
                <w:color w:val="000000"/>
                <w:sz w:val="26"/>
                <w:szCs w:val="26"/>
              </w:rPr>
              <w:t>$1,200,000</w:t>
            </w:r>
          </w:p>
        </w:tc>
      </w:tr>
      <w:tr w:rsidR="00E37A75" w:rsidRPr="00E37A75" w14:paraId="06742EDA" w14:textId="77777777" w:rsidTr="00E37A75">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72661ECC" w14:textId="77777777" w:rsidR="00E37A75" w:rsidRPr="00E37A75" w:rsidRDefault="00E37A75" w:rsidP="00E37A75">
            <w:pPr>
              <w:spacing w:after="0" w:line="240" w:lineRule="auto"/>
              <w:rPr>
                <w:rFonts w:eastAsia="Times New Roman" w:cs="Calibri"/>
                <w:color w:val="000000"/>
                <w:sz w:val="24"/>
                <w:szCs w:val="24"/>
              </w:rPr>
            </w:pPr>
            <w:r w:rsidRPr="00E37A75">
              <w:rPr>
                <w:rFonts w:eastAsia="Times New Roman" w:cs="Calibri"/>
                <w:color w:val="000000"/>
                <w:sz w:val="24"/>
                <w:szCs w:val="24"/>
              </w:rPr>
              <w:t>Infrastructure &amp; Operations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2B86128" w14:textId="77777777" w:rsidR="00E37A75" w:rsidRPr="00E37A75" w:rsidRDefault="00E37A75" w:rsidP="00E37A75">
            <w:pPr>
              <w:spacing w:after="0" w:line="240" w:lineRule="auto"/>
              <w:jc w:val="right"/>
              <w:rPr>
                <w:rFonts w:eastAsia="Times New Roman" w:cs="Calibri"/>
                <w:color w:val="000000"/>
                <w:sz w:val="26"/>
                <w:szCs w:val="26"/>
              </w:rPr>
            </w:pPr>
            <w:r w:rsidRPr="00E37A75">
              <w:rPr>
                <w:rFonts w:eastAsia="Times New Roman" w:cs="Calibri"/>
                <w:color w:val="000000"/>
                <w:sz w:val="26"/>
                <w:szCs w:val="26"/>
              </w:rPr>
              <w:t>$1,600,000</w:t>
            </w:r>
          </w:p>
        </w:tc>
      </w:tr>
      <w:tr w:rsidR="00E37A75" w:rsidRPr="00E37A75" w14:paraId="19CB6366" w14:textId="77777777" w:rsidTr="00E37A75">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32360337" w14:textId="77777777" w:rsidR="00E37A75" w:rsidRPr="00E37A75" w:rsidRDefault="00E37A75" w:rsidP="00E37A75">
            <w:pPr>
              <w:spacing w:after="0" w:line="240" w:lineRule="auto"/>
              <w:rPr>
                <w:rFonts w:eastAsia="Times New Roman" w:cs="Calibri"/>
                <w:color w:val="000000"/>
                <w:sz w:val="24"/>
                <w:szCs w:val="24"/>
              </w:rPr>
            </w:pPr>
            <w:r w:rsidRPr="00E37A75">
              <w:rPr>
                <w:rFonts w:eastAsia="Times New Roman" w:cs="Calibri"/>
                <w:color w:val="000000"/>
                <w:sz w:val="24"/>
                <w:szCs w:val="24"/>
              </w:rPr>
              <w:t>Cybersecurity &amp; Compliance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D261A4A" w14:textId="77777777" w:rsidR="00E37A75" w:rsidRPr="00E37A75" w:rsidRDefault="00E37A75" w:rsidP="00E37A75">
            <w:pPr>
              <w:spacing w:after="0" w:line="240" w:lineRule="auto"/>
              <w:jc w:val="right"/>
              <w:rPr>
                <w:rFonts w:eastAsia="Times New Roman" w:cs="Calibri"/>
                <w:color w:val="000000"/>
                <w:sz w:val="26"/>
                <w:szCs w:val="26"/>
              </w:rPr>
            </w:pPr>
            <w:r w:rsidRPr="00E37A75">
              <w:rPr>
                <w:rFonts w:eastAsia="Times New Roman" w:cs="Calibri"/>
                <w:color w:val="000000"/>
                <w:sz w:val="26"/>
                <w:szCs w:val="26"/>
              </w:rPr>
              <w:t>$400,000</w:t>
            </w:r>
          </w:p>
        </w:tc>
      </w:tr>
      <w:tr w:rsidR="00E37A75" w:rsidRPr="00E37A75" w14:paraId="64708309" w14:textId="77777777" w:rsidTr="00E37A75">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2AB103B7" w14:textId="77777777" w:rsidR="00E37A75" w:rsidRPr="00E37A75" w:rsidRDefault="00E37A75" w:rsidP="00E37A75">
            <w:pPr>
              <w:spacing w:after="0" w:line="240" w:lineRule="auto"/>
              <w:rPr>
                <w:rFonts w:eastAsia="Times New Roman" w:cs="Calibri"/>
                <w:color w:val="000000"/>
                <w:sz w:val="24"/>
                <w:szCs w:val="24"/>
              </w:rPr>
            </w:pPr>
            <w:r w:rsidRPr="00E37A75">
              <w:rPr>
                <w:rFonts w:eastAsia="Times New Roman" w:cs="Calibri"/>
                <w:color w:val="000000"/>
                <w:sz w:val="24"/>
                <w:szCs w:val="24"/>
              </w:rPr>
              <w:t>Indirect Costs (Overhead)</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63E85E24" w14:textId="77777777" w:rsidR="00E37A75" w:rsidRPr="00E37A75" w:rsidRDefault="00E37A75" w:rsidP="00E37A75">
            <w:pPr>
              <w:spacing w:after="0" w:line="240" w:lineRule="auto"/>
              <w:jc w:val="right"/>
              <w:rPr>
                <w:rFonts w:eastAsia="Times New Roman" w:cs="Calibri"/>
                <w:color w:val="000000"/>
                <w:sz w:val="26"/>
                <w:szCs w:val="26"/>
              </w:rPr>
            </w:pPr>
            <w:r w:rsidRPr="00E37A75">
              <w:rPr>
                <w:rFonts w:eastAsia="Times New Roman" w:cs="Calibri"/>
                <w:color w:val="000000"/>
                <w:sz w:val="26"/>
                <w:szCs w:val="26"/>
              </w:rPr>
              <w:t>$1,700,000</w:t>
            </w:r>
          </w:p>
        </w:tc>
      </w:tr>
      <w:tr w:rsidR="00E37A75" w:rsidRPr="00E37A75" w14:paraId="7ABDBDB3" w14:textId="77777777" w:rsidTr="00E37A75">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AF3FD"/>
            <w:vAlign w:val="center"/>
            <w:hideMark/>
          </w:tcPr>
          <w:p w14:paraId="4B5FE90E" w14:textId="77777777" w:rsidR="00E37A75" w:rsidRPr="00E37A75" w:rsidRDefault="00E37A75" w:rsidP="00E37A75">
            <w:pPr>
              <w:spacing w:after="0" w:line="240" w:lineRule="auto"/>
              <w:rPr>
                <w:rFonts w:eastAsia="Times New Roman" w:cs="Calibri"/>
                <w:color w:val="000000"/>
                <w:sz w:val="24"/>
                <w:szCs w:val="24"/>
              </w:rPr>
            </w:pPr>
            <w:r w:rsidRPr="00E37A75">
              <w:rPr>
                <w:rFonts w:eastAsia="Times New Roman" w:cs="Calibri"/>
                <w:color w:val="000000"/>
                <w:sz w:val="24"/>
                <w:szCs w:val="24"/>
              </w:rPr>
              <w:t>Capital Expenditures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97C906F" w14:textId="77777777" w:rsidR="00E37A75" w:rsidRPr="00E37A75" w:rsidRDefault="00E37A75" w:rsidP="00E37A75">
            <w:pPr>
              <w:spacing w:after="0" w:line="240" w:lineRule="auto"/>
              <w:jc w:val="right"/>
              <w:rPr>
                <w:rFonts w:eastAsia="Times New Roman" w:cs="Calibri"/>
                <w:color w:val="000000"/>
                <w:sz w:val="26"/>
                <w:szCs w:val="26"/>
              </w:rPr>
            </w:pPr>
            <w:r w:rsidRPr="00E37A75">
              <w:rPr>
                <w:rFonts w:eastAsia="Times New Roman" w:cs="Calibri"/>
                <w:color w:val="000000"/>
                <w:sz w:val="26"/>
                <w:szCs w:val="26"/>
              </w:rPr>
              <w:t>$180,000</w:t>
            </w:r>
          </w:p>
        </w:tc>
      </w:tr>
      <w:tr w:rsidR="00E37A75" w:rsidRPr="00E37A75" w14:paraId="457B7128" w14:textId="77777777" w:rsidTr="00E37A75">
        <w:trPr>
          <w:trHeight w:val="700"/>
        </w:trPr>
        <w:tc>
          <w:tcPr>
            <w:tcW w:w="7120" w:type="dxa"/>
            <w:gridSpan w:val="2"/>
            <w:tcBorders>
              <w:top w:val="single" w:sz="4" w:space="0" w:color="BFBFBF"/>
              <w:left w:val="single" w:sz="4" w:space="0" w:color="BFBFBF"/>
              <w:bottom w:val="single" w:sz="18" w:space="0" w:color="4D93D9"/>
              <w:right w:val="single" w:sz="4" w:space="0" w:color="BFBFBF"/>
            </w:tcBorders>
            <w:shd w:val="clear" w:color="000000" w:fill="EAF3FD"/>
            <w:vAlign w:val="center"/>
            <w:hideMark/>
          </w:tcPr>
          <w:p w14:paraId="5C2371E3" w14:textId="77777777" w:rsidR="00E37A75" w:rsidRPr="00E37A75" w:rsidRDefault="00E37A75" w:rsidP="00E37A75">
            <w:pPr>
              <w:spacing w:after="0" w:line="240" w:lineRule="auto"/>
              <w:rPr>
                <w:rFonts w:eastAsia="Times New Roman" w:cs="Calibri"/>
                <w:color w:val="000000"/>
                <w:sz w:val="24"/>
                <w:szCs w:val="24"/>
              </w:rPr>
            </w:pPr>
            <w:r w:rsidRPr="00E37A75">
              <w:rPr>
                <w:rFonts w:eastAsia="Times New Roman" w:cs="Calibri"/>
                <w:color w:val="000000"/>
                <w:sz w:val="24"/>
                <w:szCs w:val="24"/>
              </w:rPr>
              <w:t>Contingency Fund</w:t>
            </w:r>
          </w:p>
        </w:tc>
        <w:tc>
          <w:tcPr>
            <w:tcW w:w="3560" w:type="dxa"/>
            <w:tcBorders>
              <w:top w:val="single" w:sz="4" w:space="0" w:color="BFBFBF"/>
              <w:left w:val="nil"/>
              <w:bottom w:val="single" w:sz="18" w:space="0" w:color="4D93D9"/>
              <w:right w:val="single" w:sz="4" w:space="0" w:color="BFBFBF"/>
            </w:tcBorders>
            <w:shd w:val="clear" w:color="000000" w:fill="FFFFFF"/>
            <w:noWrap/>
            <w:vAlign w:val="center"/>
            <w:hideMark/>
          </w:tcPr>
          <w:p w14:paraId="56D50707" w14:textId="77777777" w:rsidR="00E37A75" w:rsidRPr="00E37A75" w:rsidRDefault="00E37A75" w:rsidP="00E37A75">
            <w:pPr>
              <w:spacing w:after="0" w:line="240" w:lineRule="auto"/>
              <w:jc w:val="right"/>
              <w:rPr>
                <w:rFonts w:eastAsia="Times New Roman" w:cs="Calibri"/>
                <w:color w:val="000000"/>
                <w:sz w:val="26"/>
                <w:szCs w:val="26"/>
              </w:rPr>
            </w:pPr>
            <w:r w:rsidRPr="00E37A75">
              <w:rPr>
                <w:rFonts w:eastAsia="Times New Roman" w:cs="Calibri"/>
                <w:color w:val="000000"/>
                <w:sz w:val="26"/>
                <w:szCs w:val="26"/>
              </w:rPr>
              <w:t>$150,000</w:t>
            </w:r>
          </w:p>
        </w:tc>
      </w:tr>
      <w:tr w:rsidR="00E37A75" w:rsidRPr="00E37A75" w14:paraId="240C11E8" w14:textId="77777777" w:rsidTr="00E37A75">
        <w:trPr>
          <w:trHeight w:val="700"/>
        </w:trPr>
        <w:tc>
          <w:tcPr>
            <w:tcW w:w="7120" w:type="dxa"/>
            <w:gridSpan w:val="2"/>
            <w:tcBorders>
              <w:top w:val="single" w:sz="18" w:space="0" w:color="4D93D9"/>
              <w:left w:val="single" w:sz="4" w:space="0" w:color="BFBFBF"/>
              <w:bottom w:val="single" w:sz="18" w:space="0" w:color="AB8246"/>
              <w:right w:val="single" w:sz="4" w:space="0" w:color="BFBFBF"/>
            </w:tcBorders>
            <w:shd w:val="clear" w:color="000000" w:fill="DAE9F8"/>
            <w:vAlign w:val="center"/>
            <w:hideMark/>
          </w:tcPr>
          <w:p w14:paraId="2BB0EEAA" w14:textId="77777777" w:rsidR="00E37A75" w:rsidRPr="00E37A75" w:rsidRDefault="00E37A75" w:rsidP="00E37A75">
            <w:pPr>
              <w:spacing w:after="0" w:line="240" w:lineRule="auto"/>
              <w:rPr>
                <w:rFonts w:eastAsia="Times New Roman" w:cs="Calibri"/>
                <w:color w:val="000000"/>
                <w:sz w:val="28"/>
                <w:szCs w:val="28"/>
              </w:rPr>
            </w:pPr>
            <w:r w:rsidRPr="00E37A75">
              <w:rPr>
                <w:rFonts w:eastAsia="Times New Roman" w:cs="Calibri"/>
                <w:color w:val="000000"/>
                <w:sz w:val="28"/>
                <w:szCs w:val="28"/>
              </w:rPr>
              <w:t>Overall Total Budget</w:t>
            </w:r>
          </w:p>
        </w:tc>
        <w:tc>
          <w:tcPr>
            <w:tcW w:w="3560" w:type="dxa"/>
            <w:tcBorders>
              <w:top w:val="single" w:sz="18" w:space="0" w:color="4D93D9"/>
              <w:left w:val="nil"/>
              <w:bottom w:val="single" w:sz="18" w:space="0" w:color="AB8246"/>
              <w:right w:val="single" w:sz="4" w:space="0" w:color="BFBFBF"/>
            </w:tcBorders>
            <w:shd w:val="clear" w:color="000000" w:fill="EAF3FD"/>
            <w:noWrap/>
            <w:vAlign w:val="center"/>
            <w:hideMark/>
          </w:tcPr>
          <w:p w14:paraId="3DC0AF26" w14:textId="77777777" w:rsidR="00E37A75" w:rsidRPr="00E37A75" w:rsidRDefault="00E37A75" w:rsidP="00E37A75">
            <w:pPr>
              <w:spacing w:after="0" w:line="240" w:lineRule="auto"/>
              <w:jc w:val="right"/>
              <w:rPr>
                <w:rFonts w:eastAsia="Times New Roman" w:cs="Calibri"/>
                <w:color w:val="000000"/>
                <w:sz w:val="26"/>
                <w:szCs w:val="26"/>
              </w:rPr>
            </w:pPr>
            <w:r w:rsidRPr="00E37A75">
              <w:rPr>
                <w:rFonts w:eastAsia="Times New Roman" w:cs="Calibri"/>
                <w:color w:val="000000"/>
                <w:sz w:val="26"/>
                <w:szCs w:val="26"/>
              </w:rPr>
              <w:t>$5,230,000</w:t>
            </w:r>
          </w:p>
        </w:tc>
      </w:tr>
      <w:tr w:rsidR="00E37A75" w:rsidRPr="00E37A75" w14:paraId="4FAC7A6D" w14:textId="77777777" w:rsidTr="00E37A75">
        <w:trPr>
          <w:trHeight w:val="700"/>
        </w:trPr>
        <w:tc>
          <w:tcPr>
            <w:tcW w:w="7120" w:type="dxa"/>
            <w:gridSpan w:val="2"/>
            <w:tcBorders>
              <w:top w:val="single" w:sz="18" w:space="0" w:color="AB8246"/>
              <w:left w:val="single" w:sz="4" w:space="0" w:color="BFBFBF"/>
              <w:bottom w:val="single" w:sz="18" w:space="0" w:color="A6A6A6" w:themeColor="background1" w:themeShade="A6"/>
              <w:right w:val="single" w:sz="4" w:space="0" w:color="BFBFBF"/>
            </w:tcBorders>
            <w:shd w:val="clear" w:color="000000" w:fill="E6D5AE"/>
            <w:vAlign w:val="center"/>
            <w:hideMark/>
          </w:tcPr>
          <w:p w14:paraId="7E17C798" w14:textId="77777777" w:rsidR="00E37A75" w:rsidRPr="00E37A75" w:rsidRDefault="00E37A75" w:rsidP="00E37A75">
            <w:pPr>
              <w:spacing w:after="0" w:line="240" w:lineRule="auto"/>
              <w:rPr>
                <w:rFonts w:eastAsia="Times New Roman" w:cs="Calibri"/>
                <w:color w:val="000000"/>
                <w:sz w:val="28"/>
                <w:szCs w:val="28"/>
              </w:rPr>
            </w:pPr>
            <w:r w:rsidRPr="00E37A75">
              <w:rPr>
                <w:rFonts w:eastAsia="Times New Roman" w:cs="Calibri"/>
                <w:color w:val="000000"/>
                <w:sz w:val="28"/>
                <w:szCs w:val="28"/>
              </w:rPr>
              <w:t>Total Projected Revenue</w:t>
            </w:r>
          </w:p>
        </w:tc>
        <w:tc>
          <w:tcPr>
            <w:tcW w:w="3560" w:type="dxa"/>
            <w:tcBorders>
              <w:top w:val="single" w:sz="18" w:space="0" w:color="AB8246"/>
              <w:left w:val="nil"/>
              <w:bottom w:val="single" w:sz="18" w:space="0" w:color="A6A6A6" w:themeColor="background1" w:themeShade="A6"/>
              <w:right w:val="single" w:sz="4" w:space="0" w:color="BFBFBF"/>
            </w:tcBorders>
            <w:shd w:val="clear" w:color="000000" w:fill="FBEDCA"/>
            <w:noWrap/>
            <w:vAlign w:val="center"/>
            <w:hideMark/>
          </w:tcPr>
          <w:p w14:paraId="71511C02" w14:textId="77777777" w:rsidR="00E37A75" w:rsidRPr="00E37A75" w:rsidRDefault="00E37A75" w:rsidP="00E37A75">
            <w:pPr>
              <w:spacing w:after="0" w:line="240" w:lineRule="auto"/>
              <w:jc w:val="right"/>
              <w:rPr>
                <w:rFonts w:eastAsia="Times New Roman" w:cs="Calibri"/>
                <w:color w:val="000000"/>
                <w:sz w:val="26"/>
                <w:szCs w:val="26"/>
              </w:rPr>
            </w:pPr>
            <w:r w:rsidRPr="00E37A75">
              <w:rPr>
                <w:rFonts w:eastAsia="Times New Roman" w:cs="Calibri"/>
                <w:color w:val="000000"/>
                <w:sz w:val="26"/>
                <w:szCs w:val="26"/>
              </w:rPr>
              <w:t>$5,500,000</w:t>
            </w:r>
          </w:p>
        </w:tc>
      </w:tr>
      <w:tr w:rsidR="00E37A75" w:rsidRPr="00E37A75" w14:paraId="7D67EE95" w14:textId="77777777" w:rsidTr="00E37A75">
        <w:trPr>
          <w:trHeight w:val="700"/>
        </w:trPr>
        <w:tc>
          <w:tcPr>
            <w:tcW w:w="3560" w:type="dxa"/>
            <w:tcBorders>
              <w:top w:val="single" w:sz="18" w:space="0" w:color="A6A6A6" w:themeColor="background1" w:themeShade="A6"/>
              <w:left w:val="single" w:sz="4" w:space="0" w:color="BFBFBF"/>
              <w:bottom w:val="single" w:sz="4" w:space="0" w:color="BFBFBF"/>
              <w:right w:val="single" w:sz="4" w:space="0" w:color="BFBFBF"/>
            </w:tcBorders>
            <w:shd w:val="clear" w:color="000000" w:fill="D0D0D0"/>
            <w:vAlign w:val="center"/>
            <w:hideMark/>
          </w:tcPr>
          <w:p w14:paraId="26E1919F" w14:textId="77777777" w:rsidR="00E37A75" w:rsidRPr="00E37A75" w:rsidRDefault="00E37A75" w:rsidP="00E37A75">
            <w:pPr>
              <w:spacing w:after="0" w:line="240" w:lineRule="auto"/>
              <w:rPr>
                <w:rFonts w:eastAsia="Times New Roman" w:cs="Calibri"/>
                <w:color w:val="000000"/>
                <w:sz w:val="28"/>
                <w:szCs w:val="28"/>
              </w:rPr>
            </w:pPr>
            <w:r w:rsidRPr="00E37A75">
              <w:rPr>
                <w:rFonts w:eastAsia="Times New Roman" w:cs="Calibri"/>
                <w:color w:val="000000"/>
                <w:sz w:val="28"/>
                <w:szCs w:val="28"/>
              </w:rPr>
              <w:t>Surplus / Deficit</w:t>
            </w:r>
          </w:p>
        </w:tc>
        <w:tc>
          <w:tcPr>
            <w:tcW w:w="3560" w:type="dxa"/>
            <w:tcBorders>
              <w:top w:val="single" w:sz="18" w:space="0" w:color="A6A6A6" w:themeColor="background1" w:themeShade="A6"/>
              <w:left w:val="nil"/>
              <w:bottom w:val="single" w:sz="4" w:space="0" w:color="BFBFBF"/>
              <w:right w:val="single" w:sz="4" w:space="0" w:color="BFBFBF"/>
            </w:tcBorders>
            <w:shd w:val="clear" w:color="000000" w:fill="E0E0E0"/>
            <w:vAlign w:val="center"/>
            <w:hideMark/>
          </w:tcPr>
          <w:p w14:paraId="369C5B6D" w14:textId="77777777" w:rsidR="00E37A75" w:rsidRPr="00E37A75" w:rsidRDefault="00E37A75" w:rsidP="00E37A75">
            <w:pPr>
              <w:spacing w:after="0" w:line="240" w:lineRule="auto"/>
              <w:ind w:firstLineChars="100" w:firstLine="280"/>
              <w:jc w:val="right"/>
              <w:rPr>
                <w:rFonts w:eastAsia="Times New Roman" w:cs="Calibri"/>
                <w:color w:val="000000"/>
                <w:sz w:val="28"/>
                <w:szCs w:val="28"/>
              </w:rPr>
            </w:pPr>
            <w:r w:rsidRPr="00E37A75">
              <w:rPr>
                <w:rFonts w:eastAsia="Times New Roman" w:cs="Calibri"/>
                <w:color w:val="000000"/>
                <w:sz w:val="28"/>
                <w:szCs w:val="28"/>
              </w:rPr>
              <w:t>Surplus +</w:t>
            </w:r>
          </w:p>
        </w:tc>
        <w:tc>
          <w:tcPr>
            <w:tcW w:w="3560" w:type="dxa"/>
            <w:tcBorders>
              <w:top w:val="single" w:sz="18" w:space="0" w:color="A6A6A6" w:themeColor="background1" w:themeShade="A6"/>
              <w:left w:val="nil"/>
              <w:bottom w:val="single" w:sz="4" w:space="0" w:color="BFBFBF"/>
              <w:right w:val="single" w:sz="4" w:space="0" w:color="BFBFBF"/>
            </w:tcBorders>
            <w:shd w:val="clear" w:color="000000" w:fill="E8E8E8"/>
            <w:noWrap/>
            <w:vAlign w:val="center"/>
            <w:hideMark/>
          </w:tcPr>
          <w:p w14:paraId="276C3632" w14:textId="77777777" w:rsidR="00E37A75" w:rsidRPr="00E37A75" w:rsidRDefault="00E37A75" w:rsidP="00E37A75">
            <w:pPr>
              <w:spacing w:after="0" w:line="240" w:lineRule="auto"/>
              <w:jc w:val="right"/>
              <w:rPr>
                <w:rFonts w:eastAsia="Times New Roman" w:cs="Calibri"/>
                <w:color w:val="000000"/>
                <w:sz w:val="26"/>
                <w:szCs w:val="26"/>
              </w:rPr>
            </w:pPr>
            <w:r w:rsidRPr="00E37A75">
              <w:rPr>
                <w:rFonts w:eastAsia="Times New Roman" w:cs="Calibri"/>
                <w:color w:val="000000"/>
                <w:sz w:val="26"/>
                <w:szCs w:val="26"/>
              </w:rPr>
              <w:t>$270,000</w:t>
            </w:r>
          </w:p>
        </w:tc>
      </w:tr>
    </w:tbl>
    <w:p w14:paraId="717C417C" w14:textId="77777777" w:rsidR="00877614" w:rsidRDefault="00877614" w:rsidP="00877614">
      <w:pPr>
        <w:spacing w:after="0" w:line="240" w:lineRule="auto"/>
        <w:rPr>
          <w:noProof/>
        </w:rPr>
      </w:pPr>
    </w:p>
    <w:p w14:paraId="7AAF9933" w14:textId="77777777" w:rsidR="00877614" w:rsidRDefault="00877614" w:rsidP="00877614">
      <w:pPr>
        <w:spacing w:after="0" w:line="240" w:lineRule="auto"/>
        <w:rPr>
          <w:noProof/>
        </w:rPr>
      </w:pPr>
    </w:p>
    <w:p w14:paraId="21A981A4" w14:textId="77777777" w:rsidR="00E37A75" w:rsidRDefault="00E37A75" w:rsidP="00E37A75">
      <w:pPr>
        <w:pStyle w:val="Heading1"/>
        <w:sectPr w:rsidR="00E37A75" w:rsidSect="00890119">
          <w:headerReference w:type="default" r:id="rId10"/>
          <w:pgSz w:w="12240" w:h="15840"/>
          <w:pgMar w:top="590" w:right="684" w:bottom="576" w:left="720" w:header="0" w:footer="0" w:gutter="0"/>
          <w:cols w:space="720"/>
          <w:titlePg/>
          <w:docGrid w:linePitch="360"/>
        </w:sectPr>
      </w:pPr>
    </w:p>
    <w:p w14:paraId="13AB5468" w14:textId="77777777" w:rsidR="00E37A75" w:rsidRPr="00E37A75" w:rsidRDefault="00E37A75" w:rsidP="00E37A75">
      <w:pPr>
        <w:pStyle w:val="Heading1"/>
      </w:pPr>
      <w:r w:rsidRPr="00E37A75">
        <w:lastRenderedPageBreak/>
        <w:t>Approval Workflow</w:t>
      </w:r>
    </w:p>
    <w:tbl>
      <w:tblPr>
        <w:tblW w:w="10680" w:type="dxa"/>
        <w:tblLook w:val="04A0" w:firstRow="1" w:lastRow="0" w:firstColumn="1" w:lastColumn="0" w:noHBand="0" w:noVBand="1"/>
      </w:tblPr>
      <w:tblGrid>
        <w:gridCol w:w="3560"/>
        <w:gridCol w:w="3560"/>
        <w:gridCol w:w="3560"/>
      </w:tblGrid>
      <w:tr w:rsidR="00E37A75" w:rsidRPr="00E37A75" w14:paraId="2CD26C37" w14:textId="77777777" w:rsidTr="00E37A75">
        <w:trPr>
          <w:trHeight w:val="400"/>
        </w:trPr>
        <w:tc>
          <w:tcPr>
            <w:tcW w:w="3560" w:type="dxa"/>
            <w:tcBorders>
              <w:top w:val="nil"/>
              <w:left w:val="nil"/>
              <w:bottom w:val="single" w:sz="4" w:space="0" w:color="4D93D9"/>
              <w:right w:val="nil"/>
            </w:tcBorders>
            <w:shd w:val="clear" w:color="auto" w:fill="auto"/>
            <w:noWrap/>
            <w:vAlign w:val="center"/>
            <w:hideMark/>
          </w:tcPr>
          <w:p w14:paraId="7888FA88" w14:textId="77777777" w:rsidR="00E37A75" w:rsidRPr="00E37A75" w:rsidRDefault="00E37A75" w:rsidP="00E37A75">
            <w:pPr>
              <w:spacing w:after="0" w:line="240" w:lineRule="auto"/>
              <w:rPr>
                <w:rFonts w:eastAsia="Times New Roman" w:cs="Calibri"/>
                <w:color w:val="215C98"/>
                <w:sz w:val="28"/>
                <w:szCs w:val="28"/>
              </w:rPr>
            </w:pPr>
            <w:r w:rsidRPr="00E37A75">
              <w:rPr>
                <w:rFonts w:eastAsia="Times New Roman" w:cs="Calibri"/>
                <w:color w:val="215C98"/>
                <w:sz w:val="28"/>
                <w:szCs w:val="28"/>
              </w:rPr>
              <w:t>Prepared by</w:t>
            </w:r>
          </w:p>
        </w:tc>
        <w:tc>
          <w:tcPr>
            <w:tcW w:w="3560" w:type="dxa"/>
            <w:tcBorders>
              <w:top w:val="nil"/>
              <w:left w:val="nil"/>
              <w:bottom w:val="single" w:sz="4" w:space="0" w:color="4D93D9"/>
              <w:right w:val="nil"/>
            </w:tcBorders>
            <w:shd w:val="clear" w:color="auto" w:fill="auto"/>
            <w:vAlign w:val="center"/>
            <w:hideMark/>
          </w:tcPr>
          <w:p w14:paraId="3A002A52" w14:textId="77777777" w:rsidR="00E37A75" w:rsidRPr="00E37A75" w:rsidRDefault="00E37A75" w:rsidP="00E37A75">
            <w:pPr>
              <w:spacing w:after="0" w:line="240" w:lineRule="auto"/>
              <w:jc w:val="center"/>
              <w:rPr>
                <w:rFonts w:eastAsia="Times New Roman" w:cs="Calibri"/>
                <w:color w:val="000000"/>
                <w:sz w:val="20"/>
                <w:szCs w:val="20"/>
              </w:rPr>
            </w:pPr>
            <w:r w:rsidRPr="00E37A75">
              <w:rPr>
                <w:rFonts w:eastAsia="Times New Roman" w:cs="Calibri"/>
                <w:color w:val="000000"/>
                <w:sz w:val="20"/>
                <w:szCs w:val="20"/>
              </w:rPr>
              <w:t>Signature</w:t>
            </w:r>
          </w:p>
        </w:tc>
        <w:tc>
          <w:tcPr>
            <w:tcW w:w="3560" w:type="dxa"/>
            <w:tcBorders>
              <w:top w:val="nil"/>
              <w:left w:val="nil"/>
              <w:bottom w:val="single" w:sz="4" w:space="0" w:color="4D93D9"/>
              <w:right w:val="nil"/>
            </w:tcBorders>
            <w:shd w:val="clear" w:color="auto" w:fill="auto"/>
            <w:vAlign w:val="center"/>
            <w:hideMark/>
          </w:tcPr>
          <w:p w14:paraId="33646062" w14:textId="77777777" w:rsidR="00E37A75" w:rsidRPr="00E37A75" w:rsidRDefault="00E37A75" w:rsidP="00E37A75">
            <w:pPr>
              <w:spacing w:after="0" w:line="240" w:lineRule="auto"/>
              <w:jc w:val="center"/>
              <w:rPr>
                <w:rFonts w:eastAsia="Times New Roman" w:cs="Calibri"/>
                <w:color w:val="000000"/>
                <w:sz w:val="20"/>
                <w:szCs w:val="20"/>
              </w:rPr>
            </w:pPr>
            <w:r w:rsidRPr="00E37A75">
              <w:rPr>
                <w:rFonts w:eastAsia="Times New Roman" w:cs="Calibri"/>
                <w:color w:val="000000"/>
                <w:sz w:val="20"/>
                <w:szCs w:val="20"/>
              </w:rPr>
              <w:t>Date</w:t>
            </w:r>
          </w:p>
        </w:tc>
      </w:tr>
      <w:tr w:rsidR="00E37A75" w:rsidRPr="00E37A75" w14:paraId="5467FB9B" w14:textId="77777777" w:rsidTr="00E37A75">
        <w:trPr>
          <w:trHeight w:val="700"/>
        </w:trPr>
        <w:tc>
          <w:tcPr>
            <w:tcW w:w="3560" w:type="dxa"/>
            <w:tcBorders>
              <w:top w:val="single" w:sz="4" w:space="0" w:color="4D93D9"/>
              <w:left w:val="single" w:sz="4" w:space="0" w:color="BFBFBF"/>
              <w:bottom w:val="single" w:sz="18" w:space="0" w:color="A6A6A6" w:themeColor="background1" w:themeShade="A6"/>
              <w:right w:val="single" w:sz="4" w:space="0" w:color="BFBFBF"/>
            </w:tcBorders>
            <w:shd w:val="clear" w:color="000000" w:fill="F1F9FD"/>
            <w:vAlign w:val="center"/>
            <w:hideMark/>
          </w:tcPr>
          <w:p w14:paraId="1F8E40F1" w14:textId="77777777" w:rsidR="00E37A75" w:rsidRPr="00E37A75" w:rsidRDefault="00E37A75" w:rsidP="00E37A75">
            <w:pPr>
              <w:spacing w:after="0" w:line="240" w:lineRule="auto"/>
              <w:rPr>
                <w:rFonts w:eastAsia="Times New Roman" w:cs="Calibri"/>
                <w:color w:val="000000"/>
                <w:sz w:val="24"/>
                <w:szCs w:val="24"/>
              </w:rPr>
            </w:pPr>
            <w:r w:rsidRPr="00E37A75">
              <w:rPr>
                <w:rFonts w:eastAsia="Times New Roman" w:cs="Calibri"/>
                <w:color w:val="000000"/>
                <w:sz w:val="24"/>
                <w:szCs w:val="24"/>
              </w:rPr>
              <w:t>Henry McNeal</w:t>
            </w:r>
          </w:p>
        </w:tc>
        <w:tc>
          <w:tcPr>
            <w:tcW w:w="3560" w:type="dxa"/>
            <w:tcBorders>
              <w:top w:val="single" w:sz="4" w:space="0" w:color="4D93D9"/>
              <w:left w:val="nil"/>
              <w:bottom w:val="single" w:sz="18" w:space="0" w:color="A6A6A6" w:themeColor="background1" w:themeShade="A6"/>
              <w:right w:val="single" w:sz="4" w:space="0" w:color="BFBFBF"/>
            </w:tcBorders>
            <w:shd w:val="clear" w:color="000000" w:fill="FFFFFF"/>
            <w:vAlign w:val="center"/>
            <w:hideMark/>
          </w:tcPr>
          <w:p w14:paraId="2F5E118D" w14:textId="77777777" w:rsidR="00E37A75" w:rsidRPr="00E37A75" w:rsidRDefault="00E37A75" w:rsidP="00E37A75">
            <w:pPr>
              <w:spacing w:after="0" w:line="240" w:lineRule="auto"/>
              <w:jc w:val="center"/>
              <w:rPr>
                <w:rFonts w:eastAsia="Times New Roman" w:cs="Calibri"/>
                <w:color w:val="000000"/>
                <w:sz w:val="24"/>
                <w:szCs w:val="24"/>
              </w:rPr>
            </w:pPr>
            <w:r w:rsidRPr="00E37A75">
              <w:rPr>
                <w:rFonts w:eastAsia="Times New Roman" w:cs="Calibri"/>
                <w:color w:val="000000"/>
                <w:sz w:val="24"/>
                <w:szCs w:val="24"/>
              </w:rPr>
              <w:t> </w:t>
            </w:r>
          </w:p>
        </w:tc>
        <w:tc>
          <w:tcPr>
            <w:tcW w:w="3560" w:type="dxa"/>
            <w:tcBorders>
              <w:top w:val="single" w:sz="4" w:space="0" w:color="4D93D9"/>
              <w:left w:val="nil"/>
              <w:bottom w:val="single" w:sz="18" w:space="0" w:color="A6A6A6" w:themeColor="background1" w:themeShade="A6"/>
              <w:right w:val="single" w:sz="4" w:space="0" w:color="BFBFBF"/>
            </w:tcBorders>
            <w:shd w:val="clear" w:color="000000" w:fill="FFFFFF"/>
            <w:vAlign w:val="center"/>
            <w:hideMark/>
          </w:tcPr>
          <w:p w14:paraId="46D42A4F" w14:textId="77777777" w:rsidR="00E37A75" w:rsidRPr="00E37A75" w:rsidRDefault="00E37A75" w:rsidP="00E37A75">
            <w:pPr>
              <w:spacing w:after="0" w:line="240" w:lineRule="auto"/>
              <w:jc w:val="center"/>
              <w:rPr>
                <w:rFonts w:eastAsia="Times New Roman" w:cs="Calibri"/>
                <w:color w:val="000000"/>
                <w:sz w:val="24"/>
                <w:szCs w:val="24"/>
              </w:rPr>
            </w:pPr>
            <w:r w:rsidRPr="00E37A75">
              <w:rPr>
                <w:rFonts w:eastAsia="Times New Roman" w:cs="Calibri"/>
                <w:color w:val="000000"/>
                <w:sz w:val="24"/>
                <w:szCs w:val="24"/>
              </w:rPr>
              <w:t>February 20, 20XX</w:t>
            </w:r>
          </w:p>
        </w:tc>
      </w:tr>
    </w:tbl>
    <w:p w14:paraId="22B49729" w14:textId="77777777" w:rsidR="00877614" w:rsidRDefault="00877614" w:rsidP="00877614">
      <w:pPr>
        <w:spacing w:after="0" w:line="240" w:lineRule="auto"/>
        <w:rPr>
          <w:noProof/>
        </w:rPr>
      </w:pPr>
    </w:p>
    <w:tbl>
      <w:tblPr>
        <w:tblW w:w="10680" w:type="dxa"/>
        <w:tblLook w:val="04A0" w:firstRow="1" w:lastRow="0" w:firstColumn="1" w:lastColumn="0" w:noHBand="0" w:noVBand="1"/>
      </w:tblPr>
      <w:tblGrid>
        <w:gridCol w:w="3560"/>
        <w:gridCol w:w="3560"/>
        <w:gridCol w:w="3560"/>
      </w:tblGrid>
      <w:tr w:rsidR="00E37A75" w:rsidRPr="00E37A75" w14:paraId="37E0FDDC" w14:textId="77777777" w:rsidTr="00E37A75">
        <w:trPr>
          <w:trHeight w:val="400"/>
        </w:trPr>
        <w:tc>
          <w:tcPr>
            <w:tcW w:w="3560" w:type="dxa"/>
            <w:tcBorders>
              <w:top w:val="nil"/>
              <w:left w:val="nil"/>
              <w:bottom w:val="single" w:sz="4" w:space="0" w:color="4D93D9"/>
              <w:right w:val="nil"/>
            </w:tcBorders>
            <w:shd w:val="clear" w:color="auto" w:fill="auto"/>
            <w:noWrap/>
            <w:vAlign w:val="center"/>
            <w:hideMark/>
          </w:tcPr>
          <w:p w14:paraId="4A5F1F9F" w14:textId="77777777" w:rsidR="00E37A75" w:rsidRPr="00E37A75" w:rsidRDefault="00E37A75" w:rsidP="00E37A75">
            <w:pPr>
              <w:spacing w:after="0" w:line="240" w:lineRule="auto"/>
              <w:rPr>
                <w:rFonts w:eastAsia="Times New Roman" w:cs="Calibri"/>
                <w:color w:val="215C98"/>
                <w:sz w:val="28"/>
                <w:szCs w:val="28"/>
              </w:rPr>
            </w:pPr>
            <w:r w:rsidRPr="00E37A75">
              <w:rPr>
                <w:rFonts w:eastAsia="Times New Roman" w:cs="Calibri"/>
                <w:color w:val="215C98"/>
                <w:sz w:val="28"/>
                <w:szCs w:val="28"/>
              </w:rPr>
              <w:t>Reviewed by</w:t>
            </w:r>
          </w:p>
        </w:tc>
        <w:tc>
          <w:tcPr>
            <w:tcW w:w="3560" w:type="dxa"/>
            <w:tcBorders>
              <w:top w:val="nil"/>
              <w:left w:val="nil"/>
              <w:bottom w:val="single" w:sz="4" w:space="0" w:color="4D93D9"/>
              <w:right w:val="nil"/>
            </w:tcBorders>
            <w:shd w:val="clear" w:color="auto" w:fill="auto"/>
            <w:vAlign w:val="center"/>
            <w:hideMark/>
          </w:tcPr>
          <w:p w14:paraId="3E4CFCE4" w14:textId="77777777" w:rsidR="00E37A75" w:rsidRPr="00E37A75" w:rsidRDefault="00E37A75" w:rsidP="00E37A75">
            <w:pPr>
              <w:spacing w:after="0" w:line="240" w:lineRule="auto"/>
              <w:jc w:val="center"/>
              <w:rPr>
                <w:rFonts w:eastAsia="Times New Roman" w:cs="Calibri"/>
                <w:color w:val="000000"/>
                <w:sz w:val="20"/>
                <w:szCs w:val="20"/>
              </w:rPr>
            </w:pPr>
            <w:r w:rsidRPr="00E37A75">
              <w:rPr>
                <w:rFonts w:eastAsia="Times New Roman" w:cs="Calibri"/>
                <w:color w:val="000000"/>
                <w:sz w:val="20"/>
                <w:szCs w:val="20"/>
              </w:rPr>
              <w:t>Signature</w:t>
            </w:r>
          </w:p>
        </w:tc>
        <w:tc>
          <w:tcPr>
            <w:tcW w:w="3560" w:type="dxa"/>
            <w:tcBorders>
              <w:top w:val="nil"/>
              <w:left w:val="nil"/>
              <w:bottom w:val="single" w:sz="4" w:space="0" w:color="4D93D9"/>
              <w:right w:val="nil"/>
            </w:tcBorders>
            <w:shd w:val="clear" w:color="auto" w:fill="auto"/>
            <w:vAlign w:val="center"/>
            <w:hideMark/>
          </w:tcPr>
          <w:p w14:paraId="2A8E8069" w14:textId="77777777" w:rsidR="00E37A75" w:rsidRPr="00E37A75" w:rsidRDefault="00E37A75" w:rsidP="00E37A75">
            <w:pPr>
              <w:spacing w:after="0" w:line="240" w:lineRule="auto"/>
              <w:jc w:val="center"/>
              <w:rPr>
                <w:rFonts w:eastAsia="Times New Roman" w:cs="Calibri"/>
                <w:color w:val="000000"/>
                <w:sz w:val="20"/>
                <w:szCs w:val="20"/>
              </w:rPr>
            </w:pPr>
            <w:r w:rsidRPr="00E37A75">
              <w:rPr>
                <w:rFonts w:eastAsia="Times New Roman" w:cs="Calibri"/>
                <w:color w:val="000000"/>
                <w:sz w:val="20"/>
                <w:szCs w:val="20"/>
              </w:rPr>
              <w:t>Date</w:t>
            </w:r>
          </w:p>
        </w:tc>
      </w:tr>
      <w:tr w:rsidR="00E37A75" w:rsidRPr="00E37A75" w14:paraId="5620C09E" w14:textId="77777777" w:rsidTr="00E37A75">
        <w:trPr>
          <w:trHeight w:val="700"/>
        </w:trPr>
        <w:tc>
          <w:tcPr>
            <w:tcW w:w="3560" w:type="dxa"/>
            <w:tcBorders>
              <w:top w:val="single" w:sz="4" w:space="0" w:color="4D93D9"/>
              <w:left w:val="single" w:sz="4" w:space="0" w:color="BFBFBF"/>
              <w:bottom w:val="single" w:sz="18" w:space="0" w:color="A6A6A6" w:themeColor="background1" w:themeShade="A6"/>
              <w:right w:val="single" w:sz="4" w:space="0" w:color="BFBFBF"/>
            </w:tcBorders>
            <w:shd w:val="clear" w:color="000000" w:fill="F1F9FD"/>
            <w:vAlign w:val="center"/>
            <w:hideMark/>
          </w:tcPr>
          <w:p w14:paraId="4D779FDC" w14:textId="77777777" w:rsidR="00E37A75" w:rsidRPr="00E37A75" w:rsidRDefault="00E37A75" w:rsidP="00E37A75">
            <w:pPr>
              <w:spacing w:after="0" w:line="240" w:lineRule="auto"/>
              <w:rPr>
                <w:rFonts w:eastAsia="Times New Roman" w:cs="Calibri"/>
                <w:color w:val="000000"/>
                <w:sz w:val="24"/>
                <w:szCs w:val="24"/>
              </w:rPr>
            </w:pPr>
            <w:r w:rsidRPr="00E37A75">
              <w:rPr>
                <w:rFonts w:eastAsia="Times New Roman" w:cs="Calibri"/>
                <w:color w:val="000000"/>
                <w:sz w:val="24"/>
                <w:szCs w:val="24"/>
              </w:rPr>
              <w:t>Lori Garcia</w:t>
            </w:r>
          </w:p>
        </w:tc>
        <w:tc>
          <w:tcPr>
            <w:tcW w:w="3560" w:type="dxa"/>
            <w:tcBorders>
              <w:top w:val="single" w:sz="4" w:space="0" w:color="4D93D9"/>
              <w:left w:val="nil"/>
              <w:bottom w:val="single" w:sz="18" w:space="0" w:color="A6A6A6" w:themeColor="background1" w:themeShade="A6"/>
              <w:right w:val="single" w:sz="4" w:space="0" w:color="BFBFBF"/>
            </w:tcBorders>
            <w:shd w:val="clear" w:color="000000" w:fill="FFFFFF"/>
            <w:vAlign w:val="center"/>
            <w:hideMark/>
          </w:tcPr>
          <w:p w14:paraId="013CAAF2" w14:textId="77777777" w:rsidR="00E37A75" w:rsidRPr="00E37A75" w:rsidRDefault="00E37A75" w:rsidP="00E37A75">
            <w:pPr>
              <w:spacing w:after="0" w:line="240" w:lineRule="auto"/>
              <w:jc w:val="center"/>
              <w:rPr>
                <w:rFonts w:eastAsia="Times New Roman" w:cs="Calibri"/>
                <w:color w:val="000000"/>
                <w:sz w:val="24"/>
                <w:szCs w:val="24"/>
              </w:rPr>
            </w:pPr>
            <w:r w:rsidRPr="00E37A75">
              <w:rPr>
                <w:rFonts w:eastAsia="Times New Roman" w:cs="Calibri"/>
                <w:color w:val="000000"/>
                <w:sz w:val="24"/>
                <w:szCs w:val="24"/>
              </w:rPr>
              <w:t> </w:t>
            </w:r>
          </w:p>
        </w:tc>
        <w:tc>
          <w:tcPr>
            <w:tcW w:w="3560" w:type="dxa"/>
            <w:tcBorders>
              <w:top w:val="single" w:sz="4" w:space="0" w:color="4D93D9"/>
              <w:left w:val="nil"/>
              <w:bottom w:val="single" w:sz="18" w:space="0" w:color="A6A6A6" w:themeColor="background1" w:themeShade="A6"/>
              <w:right w:val="single" w:sz="4" w:space="0" w:color="BFBFBF"/>
            </w:tcBorders>
            <w:shd w:val="clear" w:color="000000" w:fill="FFFFFF"/>
            <w:vAlign w:val="center"/>
            <w:hideMark/>
          </w:tcPr>
          <w:p w14:paraId="0F76A83C" w14:textId="77777777" w:rsidR="00E37A75" w:rsidRPr="00E37A75" w:rsidRDefault="00E37A75" w:rsidP="00E37A75">
            <w:pPr>
              <w:spacing w:after="0" w:line="240" w:lineRule="auto"/>
              <w:jc w:val="center"/>
              <w:rPr>
                <w:rFonts w:eastAsia="Times New Roman" w:cs="Calibri"/>
                <w:color w:val="000000"/>
                <w:sz w:val="24"/>
                <w:szCs w:val="24"/>
              </w:rPr>
            </w:pPr>
            <w:r w:rsidRPr="00E37A75">
              <w:rPr>
                <w:rFonts w:eastAsia="Times New Roman" w:cs="Calibri"/>
                <w:color w:val="000000"/>
                <w:sz w:val="24"/>
                <w:szCs w:val="24"/>
              </w:rPr>
              <w:t>February 25, 20XX</w:t>
            </w:r>
          </w:p>
        </w:tc>
      </w:tr>
    </w:tbl>
    <w:p w14:paraId="43F73B1D" w14:textId="77777777" w:rsidR="00E37A75" w:rsidRDefault="00E37A75" w:rsidP="00877614">
      <w:pPr>
        <w:spacing w:after="0" w:line="240" w:lineRule="auto"/>
        <w:rPr>
          <w:noProof/>
        </w:rPr>
      </w:pPr>
    </w:p>
    <w:tbl>
      <w:tblPr>
        <w:tblW w:w="10680" w:type="dxa"/>
        <w:tblLook w:val="04A0" w:firstRow="1" w:lastRow="0" w:firstColumn="1" w:lastColumn="0" w:noHBand="0" w:noVBand="1"/>
      </w:tblPr>
      <w:tblGrid>
        <w:gridCol w:w="3560"/>
        <w:gridCol w:w="3560"/>
        <w:gridCol w:w="3560"/>
      </w:tblGrid>
      <w:tr w:rsidR="00E37A75" w:rsidRPr="00E37A75" w14:paraId="2B17EA1C" w14:textId="77777777" w:rsidTr="00E37A75">
        <w:trPr>
          <w:trHeight w:val="400"/>
        </w:trPr>
        <w:tc>
          <w:tcPr>
            <w:tcW w:w="3560" w:type="dxa"/>
            <w:tcBorders>
              <w:top w:val="nil"/>
              <w:left w:val="nil"/>
              <w:bottom w:val="single" w:sz="4" w:space="0" w:color="4D93D9"/>
              <w:right w:val="nil"/>
            </w:tcBorders>
            <w:shd w:val="clear" w:color="auto" w:fill="auto"/>
            <w:noWrap/>
            <w:vAlign w:val="center"/>
            <w:hideMark/>
          </w:tcPr>
          <w:p w14:paraId="65901E89" w14:textId="77777777" w:rsidR="00E37A75" w:rsidRPr="00E37A75" w:rsidRDefault="00E37A75" w:rsidP="00E37A75">
            <w:pPr>
              <w:spacing w:after="0" w:line="240" w:lineRule="auto"/>
              <w:rPr>
                <w:rFonts w:eastAsia="Times New Roman" w:cs="Calibri"/>
                <w:color w:val="215C98"/>
                <w:sz w:val="28"/>
                <w:szCs w:val="28"/>
              </w:rPr>
            </w:pPr>
            <w:r w:rsidRPr="00E37A75">
              <w:rPr>
                <w:rFonts w:eastAsia="Times New Roman" w:cs="Calibri"/>
                <w:color w:val="215C98"/>
                <w:sz w:val="28"/>
                <w:szCs w:val="28"/>
              </w:rPr>
              <w:t>Approved by</w:t>
            </w:r>
          </w:p>
        </w:tc>
        <w:tc>
          <w:tcPr>
            <w:tcW w:w="3560" w:type="dxa"/>
            <w:tcBorders>
              <w:top w:val="nil"/>
              <w:left w:val="nil"/>
              <w:bottom w:val="single" w:sz="4" w:space="0" w:color="4D93D9"/>
              <w:right w:val="nil"/>
            </w:tcBorders>
            <w:shd w:val="clear" w:color="auto" w:fill="auto"/>
            <w:vAlign w:val="center"/>
            <w:hideMark/>
          </w:tcPr>
          <w:p w14:paraId="64F0674D" w14:textId="77777777" w:rsidR="00E37A75" w:rsidRPr="00E37A75" w:rsidRDefault="00E37A75" w:rsidP="00E37A75">
            <w:pPr>
              <w:spacing w:after="0" w:line="240" w:lineRule="auto"/>
              <w:jc w:val="center"/>
              <w:rPr>
                <w:rFonts w:eastAsia="Times New Roman" w:cs="Calibri"/>
                <w:color w:val="000000"/>
                <w:sz w:val="20"/>
                <w:szCs w:val="20"/>
              </w:rPr>
            </w:pPr>
            <w:r w:rsidRPr="00E37A75">
              <w:rPr>
                <w:rFonts w:eastAsia="Times New Roman" w:cs="Calibri"/>
                <w:color w:val="000000"/>
                <w:sz w:val="20"/>
                <w:szCs w:val="20"/>
              </w:rPr>
              <w:t>Signature</w:t>
            </w:r>
          </w:p>
        </w:tc>
        <w:tc>
          <w:tcPr>
            <w:tcW w:w="3560" w:type="dxa"/>
            <w:tcBorders>
              <w:top w:val="nil"/>
              <w:left w:val="nil"/>
              <w:bottom w:val="single" w:sz="4" w:space="0" w:color="4D93D9"/>
              <w:right w:val="nil"/>
            </w:tcBorders>
            <w:shd w:val="clear" w:color="auto" w:fill="auto"/>
            <w:vAlign w:val="center"/>
            <w:hideMark/>
          </w:tcPr>
          <w:p w14:paraId="75B7E6A3" w14:textId="77777777" w:rsidR="00E37A75" w:rsidRPr="00E37A75" w:rsidRDefault="00E37A75" w:rsidP="00E37A75">
            <w:pPr>
              <w:spacing w:after="0" w:line="240" w:lineRule="auto"/>
              <w:jc w:val="center"/>
              <w:rPr>
                <w:rFonts w:eastAsia="Times New Roman" w:cs="Calibri"/>
                <w:color w:val="000000"/>
                <w:sz w:val="20"/>
                <w:szCs w:val="20"/>
              </w:rPr>
            </w:pPr>
            <w:r w:rsidRPr="00E37A75">
              <w:rPr>
                <w:rFonts w:eastAsia="Times New Roman" w:cs="Calibri"/>
                <w:color w:val="000000"/>
                <w:sz w:val="20"/>
                <w:szCs w:val="20"/>
              </w:rPr>
              <w:t>Date</w:t>
            </w:r>
          </w:p>
        </w:tc>
      </w:tr>
      <w:tr w:rsidR="00E37A75" w:rsidRPr="00E37A75" w14:paraId="24CE47D1" w14:textId="77777777" w:rsidTr="00E37A75">
        <w:trPr>
          <w:trHeight w:val="700"/>
        </w:trPr>
        <w:tc>
          <w:tcPr>
            <w:tcW w:w="3560" w:type="dxa"/>
            <w:tcBorders>
              <w:top w:val="single" w:sz="4" w:space="0" w:color="4D93D9"/>
              <w:left w:val="single" w:sz="4" w:space="0" w:color="BFBFBF"/>
              <w:bottom w:val="single" w:sz="18" w:space="0" w:color="A6A6A6" w:themeColor="background1" w:themeShade="A6"/>
              <w:right w:val="single" w:sz="4" w:space="0" w:color="BFBFBF"/>
            </w:tcBorders>
            <w:shd w:val="clear" w:color="000000" w:fill="F1F9FD"/>
            <w:vAlign w:val="center"/>
            <w:hideMark/>
          </w:tcPr>
          <w:p w14:paraId="4F7D076B" w14:textId="77777777" w:rsidR="00E37A75" w:rsidRPr="00E37A75" w:rsidRDefault="00E37A75" w:rsidP="00E37A75">
            <w:pPr>
              <w:spacing w:after="0" w:line="240" w:lineRule="auto"/>
              <w:rPr>
                <w:rFonts w:eastAsia="Times New Roman" w:cs="Calibri"/>
                <w:color w:val="000000"/>
                <w:sz w:val="24"/>
                <w:szCs w:val="24"/>
              </w:rPr>
            </w:pPr>
            <w:r w:rsidRPr="00E37A75">
              <w:rPr>
                <w:rFonts w:eastAsia="Times New Roman" w:cs="Calibri"/>
                <w:color w:val="000000"/>
                <w:sz w:val="24"/>
                <w:szCs w:val="24"/>
              </w:rPr>
              <w:t>Petrus Nishimura</w:t>
            </w:r>
          </w:p>
        </w:tc>
        <w:tc>
          <w:tcPr>
            <w:tcW w:w="3560" w:type="dxa"/>
            <w:tcBorders>
              <w:top w:val="single" w:sz="4" w:space="0" w:color="4D93D9"/>
              <w:left w:val="nil"/>
              <w:bottom w:val="single" w:sz="18" w:space="0" w:color="A6A6A6" w:themeColor="background1" w:themeShade="A6"/>
              <w:right w:val="single" w:sz="4" w:space="0" w:color="BFBFBF"/>
            </w:tcBorders>
            <w:shd w:val="clear" w:color="000000" w:fill="FFFFFF"/>
            <w:vAlign w:val="center"/>
            <w:hideMark/>
          </w:tcPr>
          <w:p w14:paraId="0A926625" w14:textId="77777777" w:rsidR="00E37A75" w:rsidRPr="00E37A75" w:rsidRDefault="00E37A75" w:rsidP="00E37A75">
            <w:pPr>
              <w:spacing w:after="0" w:line="240" w:lineRule="auto"/>
              <w:jc w:val="center"/>
              <w:rPr>
                <w:rFonts w:eastAsia="Times New Roman" w:cs="Calibri"/>
                <w:color w:val="000000"/>
                <w:sz w:val="24"/>
                <w:szCs w:val="24"/>
              </w:rPr>
            </w:pPr>
            <w:r w:rsidRPr="00E37A75">
              <w:rPr>
                <w:rFonts w:eastAsia="Times New Roman" w:cs="Calibri"/>
                <w:color w:val="000000"/>
                <w:sz w:val="24"/>
                <w:szCs w:val="24"/>
              </w:rPr>
              <w:t> </w:t>
            </w:r>
          </w:p>
        </w:tc>
        <w:tc>
          <w:tcPr>
            <w:tcW w:w="3560" w:type="dxa"/>
            <w:tcBorders>
              <w:top w:val="single" w:sz="4" w:space="0" w:color="4D93D9"/>
              <w:left w:val="nil"/>
              <w:bottom w:val="single" w:sz="18" w:space="0" w:color="A6A6A6" w:themeColor="background1" w:themeShade="A6"/>
              <w:right w:val="single" w:sz="4" w:space="0" w:color="BFBFBF"/>
            </w:tcBorders>
            <w:shd w:val="clear" w:color="000000" w:fill="FFFFFF"/>
            <w:vAlign w:val="center"/>
            <w:hideMark/>
          </w:tcPr>
          <w:p w14:paraId="2D655DDA" w14:textId="77777777" w:rsidR="00E37A75" w:rsidRPr="00E37A75" w:rsidRDefault="00E37A75" w:rsidP="00E37A75">
            <w:pPr>
              <w:spacing w:after="0" w:line="240" w:lineRule="auto"/>
              <w:jc w:val="center"/>
              <w:rPr>
                <w:rFonts w:eastAsia="Times New Roman" w:cs="Calibri"/>
                <w:color w:val="000000"/>
                <w:sz w:val="24"/>
                <w:szCs w:val="24"/>
              </w:rPr>
            </w:pPr>
            <w:r w:rsidRPr="00E37A75">
              <w:rPr>
                <w:rFonts w:eastAsia="Times New Roman" w:cs="Calibri"/>
                <w:color w:val="000000"/>
                <w:sz w:val="24"/>
                <w:szCs w:val="24"/>
              </w:rPr>
              <w:t>March 1, 20XX</w:t>
            </w:r>
          </w:p>
        </w:tc>
      </w:tr>
    </w:tbl>
    <w:p w14:paraId="7BA799E4" w14:textId="77777777" w:rsidR="00877614" w:rsidRDefault="00877614" w:rsidP="00877614">
      <w:pPr>
        <w:spacing w:after="0" w:line="240" w:lineRule="auto"/>
        <w:rPr>
          <w:noProof/>
        </w:rPr>
      </w:pPr>
    </w:p>
    <w:p w14:paraId="76F90F3C" w14:textId="77777777" w:rsidR="00877614" w:rsidRDefault="00877614" w:rsidP="00877614">
      <w:pPr>
        <w:spacing w:after="0" w:line="240" w:lineRule="auto"/>
        <w:rPr>
          <w:noProof/>
        </w:rPr>
      </w:pPr>
    </w:p>
    <w:p w14:paraId="31E1ED5D" w14:textId="77777777" w:rsidR="00877614" w:rsidRDefault="00877614" w:rsidP="00877614">
      <w:pPr>
        <w:spacing w:after="0" w:line="240" w:lineRule="auto"/>
        <w:rPr>
          <w:noProof/>
        </w:rPr>
      </w:pPr>
    </w:p>
    <w:p w14:paraId="36348FC1" w14:textId="77777777" w:rsidR="00877614" w:rsidRDefault="00877614" w:rsidP="00877614">
      <w:pPr>
        <w:spacing w:after="0" w:line="240" w:lineRule="auto"/>
        <w:rPr>
          <w:noProof/>
        </w:rPr>
      </w:pPr>
    </w:p>
    <w:p w14:paraId="3BF1891D" w14:textId="77777777" w:rsidR="00877614" w:rsidRDefault="00877614" w:rsidP="00877614">
      <w:pPr>
        <w:spacing w:after="0" w:line="240" w:lineRule="auto"/>
        <w:rPr>
          <w:noProof/>
        </w:rPr>
      </w:pPr>
    </w:p>
    <w:p w14:paraId="15D82356" w14:textId="77777777" w:rsidR="00877614" w:rsidRDefault="00877614" w:rsidP="00877614">
      <w:pPr>
        <w:spacing w:after="0" w:line="240" w:lineRule="auto"/>
        <w:rPr>
          <w:noProof/>
        </w:rPr>
      </w:pPr>
    </w:p>
    <w:p w14:paraId="17B22174" w14:textId="77777777" w:rsidR="00877614" w:rsidRDefault="00877614" w:rsidP="00877614">
      <w:pPr>
        <w:spacing w:after="0" w:line="240" w:lineRule="auto"/>
        <w:rPr>
          <w:noProof/>
        </w:rPr>
      </w:pPr>
    </w:p>
    <w:p w14:paraId="2C4E7C32" w14:textId="77777777" w:rsidR="00877614" w:rsidRDefault="00877614" w:rsidP="00877614">
      <w:pPr>
        <w:spacing w:after="0" w:line="240" w:lineRule="auto"/>
        <w:rPr>
          <w:noProof/>
        </w:rPr>
      </w:pPr>
    </w:p>
    <w:p w14:paraId="3405BF0C" w14:textId="77777777" w:rsidR="00877614" w:rsidRDefault="00877614" w:rsidP="00877614">
      <w:pPr>
        <w:spacing w:after="0" w:line="240" w:lineRule="auto"/>
        <w:rPr>
          <w:noProof/>
        </w:rPr>
      </w:pPr>
    </w:p>
    <w:p w14:paraId="324BE9D0" w14:textId="77777777" w:rsidR="00877614" w:rsidRDefault="00877614" w:rsidP="00877614">
      <w:pPr>
        <w:spacing w:after="0" w:line="240" w:lineRule="auto"/>
        <w:rPr>
          <w:noProof/>
        </w:rPr>
      </w:pPr>
    </w:p>
    <w:p w14:paraId="6331DAAF" w14:textId="77777777" w:rsidR="00877614" w:rsidRDefault="00877614" w:rsidP="00877614">
      <w:pPr>
        <w:spacing w:after="0" w:line="240" w:lineRule="auto"/>
        <w:rPr>
          <w:noProof/>
        </w:rPr>
      </w:pPr>
    </w:p>
    <w:p w14:paraId="1DE20E05" w14:textId="7FDBD507" w:rsidR="00877614" w:rsidRPr="008E4A4B" w:rsidRDefault="00877614" w:rsidP="008E4A4B">
      <w:pPr>
        <w:spacing w:after="0" w:line="240" w:lineRule="auto"/>
        <w:rPr>
          <w:rFonts w:cs="Arial"/>
          <w:b/>
          <w:noProof/>
          <w:color w:val="001033"/>
          <w:sz w:val="48"/>
          <w:szCs w:val="48"/>
        </w:rPr>
        <w:sectPr w:rsidR="00877614" w:rsidRPr="008E4A4B" w:rsidSect="00890119">
          <w:pgSz w:w="12240" w:h="15840"/>
          <w:pgMar w:top="590" w:right="684" w:bottom="576" w:left="720"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90119">
      <w:pgSz w:w="12240" w:h="15840"/>
      <w:pgMar w:top="590" w:right="576"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D68FC" w14:textId="77777777" w:rsidR="00CB1C1D" w:rsidRDefault="00CB1C1D" w:rsidP="00480F66">
      <w:pPr>
        <w:spacing w:after="0" w:line="240" w:lineRule="auto"/>
      </w:pPr>
      <w:r>
        <w:separator/>
      </w:r>
    </w:p>
  </w:endnote>
  <w:endnote w:type="continuationSeparator" w:id="0">
    <w:p w14:paraId="5A181758" w14:textId="77777777" w:rsidR="00CB1C1D" w:rsidRDefault="00CB1C1D"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CE465" w14:textId="77777777" w:rsidR="00CB1C1D" w:rsidRDefault="00CB1C1D" w:rsidP="00480F66">
      <w:pPr>
        <w:spacing w:after="0" w:line="240" w:lineRule="auto"/>
      </w:pPr>
      <w:r>
        <w:separator/>
      </w:r>
    </w:p>
  </w:footnote>
  <w:footnote w:type="continuationSeparator" w:id="0">
    <w:p w14:paraId="42AC0671" w14:textId="77777777" w:rsidR="00CB1C1D" w:rsidRDefault="00CB1C1D"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778C5"/>
    <w:multiLevelType w:val="hybridMultilevel"/>
    <w:tmpl w:val="3B861414"/>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033DA6"/>
    <w:multiLevelType w:val="hybridMultilevel"/>
    <w:tmpl w:val="0BA652FA"/>
    <w:lvl w:ilvl="0" w:tplc="D714C3DE">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1230B"/>
    <w:multiLevelType w:val="hybridMultilevel"/>
    <w:tmpl w:val="FE6C39DE"/>
    <w:lvl w:ilvl="0" w:tplc="45461A22">
      <w:start w:val="1"/>
      <w:numFmt w:val="bullet"/>
      <w:lvlText w:val=""/>
      <w:lvlJc w:val="left"/>
      <w:pPr>
        <w:ind w:left="720" w:hanging="360"/>
      </w:pPr>
      <w:rPr>
        <w:rFonts w:ascii="Symbol" w:hAnsi="Symbol" w:hint="default"/>
        <w:color w:val="2D96B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6"/>
  </w:num>
  <w:num w:numId="2" w16cid:durableId="669019351">
    <w:abstractNumId w:val="10"/>
  </w:num>
  <w:num w:numId="3" w16cid:durableId="1570918556">
    <w:abstractNumId w:val="6"/>
  </w:num>
  <w:num w:numId="4" w16cid:durableId="1772432653">
    <w:abstractNumId w:val="30"/>
  </w:num>
  <w:num w:numId="5" w16cid:durableId="860818642">
    <w:abstractNumId w:val="34"/>
  </w:num>
  <w:num w:numId="6" w16cid:durableId="2041776943">
    <w:abstractNumId w:val="29"/>
  </w:num>
  <w:num w:numId="7" w16cid:durableId="1039091271">
    <w:abstractNumId w:val="24"/>
  </w:num>
  <w:num w:numId="8" w16cid:durableId="432865878">
    <w:abstractNumId w:val="15"/>
  </w:num>
  <w:num w:numId="9" w16cid:durableId="441071840">
    <w:abstractNumId w:val="18"/>
  </w:num>
  <w:num w:numId="10" w16cid:durableId="1262837427">
    <w:abstractNumId w:val="35"/>
  </w:num>
  <w:num w:numId="11" w16cid:durableId="1945459392">
    <w:abstractNumId w:val="33"/>
  </w:num>
  <w:num w:numId="12" w16cid:durableId="1085151738">
    <w:abstractNumId w:val="11"/>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2"/>
  </w:num>
  <w:num w:numId="19" w16cid:durableId="1481265922">
    <w:abstractNumId w:val="5"/>
  </w:num>
  <w:num w:numId="20" w16cid:durableId="1629121518">
    <w:abstractNumId w:val="31"/>
  </w:num>
  <w:num w:numId="21" w16cid:durableId="1924073010">
    <w:abstractNumId w:val="26"/>
  </w:num>
  <w:num w:numId="22" w16cid:durableId="803160816">
    <w:abstractNumId w:val="32"/>
  </w:num>
  <w:num w:numId="23" w16cid:durableId="35089554">
    <w:abstractNumId w:val="21"/>
  </w:num>
  <w:num w:numId="24" w16cid:durableId="1386835452">
    <w:abstractNumId w:val="7"/>
  </w:num>
  <w:num w:numId="25" w16cid:durableId="1233194068">
    <w:abstractNumId w:val="13"/>
  </w:num>
  <w:num w:numId="26" w16cid:durableId="40517252">
    <w:abstractNumId w:val="4"/>
  </w:num>
  <w:num w:numId="27" w16cid:durableId="871186248">
    <w:abstractNumId w:val="19"/>
  </w:num>
  <w:num w:numId="28" w16cid:durableId="1273588722">
    <w:abstractNumId w:val="14"/>
  </w:num>
  <w:num w:numId="29" w16cid:durableId="1729104616">
    <w:abstractNumId w:val="20"/>
  </w:num>
  <w:num w:numId="30" w16cid:durableId="1030909549">
    <w:abstractNumId w:val="36"/>
  </w:num>
  <w:num w:numId="31" w16cid:durableId="177934693">
    <w:abstractNumId w:val="17"/>
  </w:num>
  <w:num w:numId="32" w16cid:durableId="2118255855">
    <w:abstractNumId w:val="22"/>
  </w:num>
  <w:num w:numId="33" w16cid:durableId="1480460294">
    <w:abstractNumId w:val="23"/>
  </w:num>
  <w:num w:numId="34" w16cid:durableId="2013557169">
    <w:abstractNumId w:val="27"/>
  </w:num>
  <w:num w:numId="35" w16cid:durableId="1122656050">
    <w:abstractNumId w:val="25"/>
  </w:num>
  <w:num w:numId="36" w16cid:durableId="1868761282">
    <w:abstractNumId w:val="9"/>
  </w:num>
  <w:num w:numId="37" w16cid:durableId="28161310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300C"/>
    <w:rsid w:val="001C6DA8"/>
    <w:rsid w:val="001F2F06"/>
    <w:rsid w:val="001F54B4"/>
    <w:rsid w:val="001F6532"/>
    <w:rsid w:val="00203F44"/>
    <w:rsid w:val="00212BB1"/>
    <w:rsid w:val="002165E0"/>
    <w:rsid w:val="00223549"/>
    <w:rsid w:val="00250EF4"/>
    <w:rsid w:val="00266DF9"/>
    <w:rsid w:val="002729DC"/>
    <w:rsid w:val="00274428"/>
    <w:rsid w:val="002755BB"/>
    <w:rsid w:val="0027725D"/>
    <w:rsid w:val="00281ABE"/>
    <w:rsid w:val="00286814"/>
    <w:rsid w:val="00291001"/>
    <w:rsid w:val="00291275"/>
    <w:rsid w:val="00296685"/>
    <w:rsid w:val="002968DE"/>
    <w:rsid w:val="002979E4"/>
    <w:rsid w:val="002B385A"/>
    <w:rsid w:val="002B39BC"/>
    <w:rsid w:val="002D5E3D"/>
    <w:rsid w:val="002E065B"/>
    <w:rsid w:val="002E7572"/>
    <w:rsid w:val="002F268F"/>
    <w:rsid w:val="0030555E"/>
    <w:rsid w:val="003140C2"/>
    <w:rsid w:val="003210AB"/>
    <w:rsid w:val="003269AD"/>
    <w:rsid w:val="00335259"/>
    <w:rsid w:val="00341FCC"/>
    <w:rsid w:val="00342FAB"/>
    <w:rsid w:val="003521E3"/>
    <w:rsid w:val="0039786B"/>
    <w:rsid w:val="00397870"/>
    <w:rsid w:val="00397DBE"/>
    <w:rsid w:val="003B37F1"/>
    <w:rsid w:val="003C6D62"/>
    <w:rsid w:val="003D75D2"/>
    <w:rsid w:val="0040361B"/>
    <w:rsid w:val="00405131"/>
    <w:rsid w:val="00410889"/>
    <w:rsid w:val="00412703"/>
    <w:rsid w:val="00412EB3"/>
    <w:rsid w:val="00414587"/>
    <w:rsid w:val="004157C7"/>
    <w:rsid w:val="00424A44"/>
    <w:rsid w:val="00425A77"/>
    <w:rsid w:val="00434028"/>
    <w:rsid w:val="00440BD7"/>
    <w:rsid w:val="00443CC7"/>
    <w:rsid w:val="0045153B"/>
    <w:rsid w:val="00470559"/>
    <w:rsid w:val="0047155A"/>
    <w:rsid w:val="00471E3C"/>
    <w:rsid w:val="004739C3"/>
    <w:rsid w:val="00480F66"/>
    <w:rsid w:val="0048129D"/>
    <w:rsid w:val="00493AB5"/>
    <w:rsid w:val="00494038"/>
    <w:rsid w:val="0049564B"/>
    <w:rsid w:val="004A02B4"/>
    <w:rsid w:val="004A0B82"/>
    <w:rsid w:val="004A63FA"/>
    <w:rsid w:val="004B31EE"/>
    <w:rsid w:val="004D077A"/>
    <w:rsid w:val="004D4A80"/>
    <w:rsid w:val="004D69EE"/>
    <w:rsid w:val="004E0F3F"/>
    <w:rsid w:val="004F7142"/>
    <w:rsid w:val="005067A0"/>
    <w:rsid w:val="005076B8"/>
    <w:rsid w:val="00517CA8"/>
    <w:rsid w:val="005367EA"/>
    <w:rsid w:val="00541C9F"/>
    <w:rsid w:val="00541D2D"/>
    <w:rsid w:val="0054268D"/>
    <w:rsid w:val="005454A1"/>
    <w:rsid w:val="00570608"/>
    <w:rsid w:val="00590A01"/>
    <w:rsid w:val="005959BA"/>
    <w:rsid w:val="005B1E3F"/>
    <w:rsid w:val="005D5740"/>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74C2"/>
    <w:rsid w:val="006C5F2C"/>
    <w:rsid w:val="006C6E43"/>
    <w:rsid w:val="006C7C39"/>
    <w:rsid w:val="006E29B6"/>
    <w:rsid w:val="006E5E58"/>
    <w:rsid w:val="006F322E"/>
    <w:rsid w:val="00717B95"/>
    <w:rsid w:val="00722E71"/>
    <w:rsid w:val="00727EB9"/>
    <w:rsid w:val="0073279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C2F20"/>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77614"/>
    <w:rsid w:val="00886DDF"/>
    <w:rsid w:val="00890119"/>
    <w:rsid w:val="0089235E"/>
    <w:rsid w:val="008939B0"/>
    <w:rsid w:val="008A110C"/>
    <w:rsid w:val="008A2B06"/>
    <w:rsid w:val="008D2AB6"/>
    <w:rsid w:val="008D3852"/>
    <w:rsid w:val="008D538B"/>
    <w:rsid w:val="008E4A4B"/>
    <w:rsid w:val="008E7254"/>
    <w:rsid w:val="008F73A3"/>
    <w:rsid w:val="008F7553"/>
    <w:rsid w:val="00906570"/>
    <w:rsid w:val="009201CD"/>
    <w:rsid w:val="00920B23"/>
    <w:rsid w:val="0092117C"/>
    <w:rsid w:val="0092169A"/>
    <w:rsid w:val="00942AA1"/>
    <w:rsid w:val="00947186"/>
    <w:rsid w:val="00955D6F"/>
    <w:rsid w:val="009560F8"/>
    <w:rsid w:val="00962F3A"/>
    <w:rsid w:val="00964753"/>
    <w:rsid w:val="009718A5"/>
    <w:rsid w:val="009749F6"/>
    <w:rsid w:val="0098784B"/>
    <w:rsid w:val="0099531C"/>
    <w:rsid w:val="009969C0"/>
    <w:rsid w:val="009A11A8"/>
    <w:rsid w:val="009A177A"/>
    <w:rsid w:val="009A49FF"/>
    <w:rsid w:val="009A7FE8"/>
    <w:rsid w:val="009B24E9"/>
    <w:rsid w:val="009D06E2"/>
    <w:rsid w:val="009D4B4D"/>
    <w:rsid w:val="009D718E"/>
    <w:rsid w:val="009E23C3"/>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1C1D"/>
    <w:rsid w:val="00CB693F"/>
    <w:rsid w:val="00CB757B"/>
    <w:rsid w:val="00CC4684"/>
    <w:rsid w:val="00CC5D16"/>
    <w:rsid w:val="00CD0676"/>
    <w:rsid w:val="00CF1398"/>
    <w:rsid w:val="00CF25AC"/>
    <w:rsid w:val="00CF4E22"/>
    <w:rsid w:val="00CF7D4E"/>
    <w:rsid w:val="00D008B5"/>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533A"/>
    <w:rsid w:val="00E018F8"/>
    <w:rsid w:val="00E04780"/>
    <w:rsid w:val="00E11F8E"/>
    <w:rsid w:val="00E37A75"/>
    <w:rsid w:val="00E44F48"/>
    <w:rsid w:val="00E45053"/>
    <w:rsid w:val="00E46667"/>
    <w:rsid w:val="00E47880"/>
    <w:rsid w:val="00E530D0"/>
    <w:rsid w:val="00E53CCA"/>
    <w:rsid w:val="00E63191"/>
    <w:rsid w:val="00E745AF"/>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77614"/>
    <w:pPr>
      <w:keepNext/>
      <w:spacing w:after="80" w:line="240" w:lineRule="auto"/>
      <w:outlineLvl w:val="1"/>
    </w:pPr>
    <w:rPr>
      <w:color w:val="215C98"/>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77614"/>
    <w:rPr>
      <w:rFonts w:ascii="Century Gothic" w:hAnsi="Century Gothic"/>
      <w:color w:val="215C98"/>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964753"/>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31226773">
      <w:bodyDiv w:val="1"/>
      <w:marLeft w:val="0"/>
      <w:marRight w:val="0"/>
      <w:marTop w:val="0"/>
      <w:marBottom w:val="0"/>
      <w:divBdr>
        <w:top w:val="none" w:sz="0" w:space="0" w:color="auto"/>
        <w:left w:val="none" w:sz="0" w:space="0" w:color="auto"/>
        <w:bottom w:val="none" w:sz="0" w:space="0" w:color="auto"/>
        <w:right w:val="none" w:sz="0" w:space="0" w:color="auto"/>
      </w:divBdr>
    </w:div>
    <w:div w:id="49545915">
      <w:bodyDiv w:val="1"/>
      <w:marLeft w:val="0"/>
      <w:marRight w:val="0"/>
      <w:marTop w:val="0"/>
      <w:marBottom w:val="0"/>
      <w:divBdr>
        <w:top w:val="none" w:sz="0" w:space="0" w:color="auto"/>
        <w:left w:val="none" w:sz="0" w:space="0" w:color="auto"/>
        <w:bottom w:val="none" w:sz="0" w:space="0" w:color="auto"/>
        <w:right w:val="none" w:sz="0" w:space="0" w:color="auto"/>
      </w:divBdr>
    </w:div>
    <w:div w:id="80100593">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19228356">
      <w:bodyDiv w:val="1"/>
      <w:marLeft w:val="0"/>
      <w:marRight w:val="0"/>
      <w:marTop w:val="0"/>
      <w:marBottom w:val="0"/>
      <w:divBdr>
        <w:top w:val="none" w:sz="0" w:space="0" w:color="auto"/>
        <w:left w:val="none" w:sz="0" w:space="0" w:color="auto"/>
        <w:bottom w:val="none" w:sz="0" w:space="0" w:color="auto"/>
        <w:right w:val="none" w:sz="0" w:space="0" w:color="auto"/>
      </w:divBdr>
    </w:div>
    <w:div w:id="120225465">
      <w:bodyDiv w:val="1"/>
      <w:marLeft w:val="0"/>
      <w:marRight w:val="0"/>
      <w:marTop w:val="0"/>
      <w:marBottom w:val="0"/>
      <w:divBdr>
        <w:top w:val="none" w:sz="0" w:space="0" w:color="auto"/>
        <w:left w:val="none" w:sz="0" w:space="0" w:color="auto"/>
        <w:bottom w:val="none" w:sz="0" w:space="0" w:color="auto"/>
        <w:right w:val="none" w:sz="0" w:space="0" w:color="auto"/>
      </w:divBdr>
    </w:div>
    <w:div w:id="123427284">
      <w:bodyDiv w:val="1"/>
      <w:marLeft w:val="0"/>
      <w:marRight w:val="0"/>
      <w:marTop w:val="0"/>
      <w:marBottom w:val="0"/>
      <w:divBdr>
        <w:top w:val="none" w:sz="0" w:space="0" w:color="auto"/>
        <w:left w:val="none" w:sz="0" w:space="0" w:color="auto"/>
        <w:bottom w:val="none" w:sz="0" w:space="0" w:color="auto"/>
        <w:right w:val="none" w:sz="0" w:space="0" w:color="auto"/>
      </w:divBdr>
    </w:div>
    <w:div w:id="132648606">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61433281">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192504210">
      <w:bodyDiv w:val="1"/>
      <w:marLeft w:val="0"/>
      <w:marRight w:val="0"/>
      <w:marTop w:val="0"/>
      <w:marBottom w:val="0"/>
      <w:divBdr>
        <w:top w:val="none" w:sz="0" w:space="0" w:color="auto"/>
        <w:left w:val="none" w:sz="0" w:space="0" w:color="auto"/>
        <w:bottom w:val="none" w:sz="0" w:space="0" w:color="auto"/>
        <w:right w:val="none" w:sz="0" w:space="0" w:color="auto"/>
      </w:divBdr>
    </w:div>
    <w:div w:id="199902412">
      <w:bodyDiv w:val="1"/>
      <w:marLeft w:val="0"/>
      <w:marRight w:val="0"/>
      <w:marTop w:val="0"/>
      <w:marBottom w:val="0"/>
      <w:divBdr>
        <w:top w:val="none" w:sz="0" w:space="0" w:color="auto"/>
        <w:left w:val="none" w:sz="0" w:space="0" w:color="auto"/>
        <w:bottom w:val="none" w:sz="0" w:space="0" w:color="auto"/>
        <w:right w:val="none" w:sz="0" w:space="0" w:color="auto"/>
      </w:divBdr>
    </w:div>
    <w:div w:id="224754445">
      <w:bodyDiv w:val="1"/>
      <w:marLeft w:val="0"/>
      <w:marRight w:val="0"/>
      <w:marTop w:val="0"/>
      <w:marBottom w:val="0"/>
      <w:divBdr>
        <w:top w:val="none" w:sz="0" w:space="0" w:color="auto"/>
        <w:left w:val="none" w:sz="0" w:space="0" w:color="auto"/>
        <w:bottom w:val="none" w:sz="0" w:space="0" w:color="auto"/>
        <w:right w:val="none" w:sz="0" w:space="0" w:color="auto"/>
      </w:divBdr>
    </w:div>
    <w:div w:id="224802391">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49198336">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96180262">
      <w:bodyDiv w:val="1"/>
      <w:marLeft w:val="0"/>
      <w:marRight w:val="0"/>
      <w:marTop w:val="0"/>
      <w:marBottom w:val="0"/>
      <w:divBdr>
        <w:top w:val="none" w:sz="0" w:space="0" w:color="auto"/>
        <w:left w:val="none" w:sz="0" w:space="0" w:color="auto"/>
        <w:bottom w:val="none" w:sz="0" w:space="0" w:color="auto"/>
        <w:right w:val="none" w:sz="0" w:space="0" w:color="auto"/>
      </w:divBdr>
    </w:div>
    <w:div w:id="305087597">
      <w:bodyDiv w:val="1"/>
      <w:marLeft w:val="0"/>
      <w:marRight w:val="0"/>
      <w:marTop w:val="0"/>
      <w:marBottom w:val="0"/>
      <w:divBdr>
        <w:top w:val="none" w:sz="0" w:space="0" w:color="auto"/>
        <w:left w:val="none" w:sz="0" w:space="0" w:color="auto"/>
        <w:bottom w:val="none" w:sz="0" w:space="0" w:color="auto"/>
        <w:right w:val="none" w:sz="0" w:space="0" w:color="auto"/>
      </w:divBdr>
    </w:div>
    <w:div w:id="311568274">
      <w:bodyDiv w:val="1"/>
      <w:marLeft w:val="0"/>
      <w:marRight w:val="0"/>
      <w:marTop w:val="0"/>
      <w:marBottom w:val="0"/>
      <w:divBdr>
        <w:top w:val="none" w:sz="0" w:space="0" w:color="auto"/>
        <w:left w:val="none" w:sz="0" w:space="0" w:color="auto"/>
        <w:bottom w:val="none" w:sz="0" w:space="0" w:color="auto"/>
        <w:right w:val="none" w:sz="0" w:space="0" w:color="auto"/>
      </w:divBdr>
    </w:div>
    <w:div w:id="317464580">
      <w:bodyDiv w:val="1"/>
      <w:marLeft w:val="0"/>
      <w:marRight w:val="0"/>
      <w:marTop w:val="0"/>
      <w:marBottom w:val="0"/>
      <w:divBdr>
        <w:top w:val="none" w:sz="0" w:space="0" w:color="auto"/>
        <w:left w:val="none" w:sz="0" w:space="0" w:color="auto"/>
        <w:bottom w:val="none" w:sz="0" w:space="0" w:color="auto"/>
        <w:right w:val="none" w:sz="0" w:space="0" w:color="auto"/>
      </w:divBdr>
    </w:div>
    <w:div w:id="336855843">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4063479">
      <w:bodyDiv w:val="1"/>
      <w:marLeft w:val="0"/>
      <w:marRight w:val="0"/>
      <w:marTop w:val="0"/>
      <w:marBottom w:val="0"/>
      <w:divBdr>
        <w:top w:val="none" w:sz="0" w:space="0" w:color="auto"/>
        <w:left w:val="none" w:sz="0" w:space="0" w:color="auto"/>
        <w:bottom w:val="none" w:sz="0" w:space="0" w:color="auto"/>
        <w:right w:val="none" w:sz="0" w:space="0" w:color="auto"/>
      </w:divBdr>
    </w:div>
    <w:div w:id="40692094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62504693">
      <w:bodyDiv w:val="1"/>
      <w:marLeft w:val="0"/>
      <w:marRight w:val="0"/>
      <w:marTop w:val="0"/>
      <w:marBottom w:val="0"/>
      <w:divBdr>
        <w:top w:val="none" w:sz="0" w:space="0" w:color="auto"/>
        <w:left w:val="none" w:sz="0" w:space="0" w:color="auto"/>
        <w:bottom w:val="none" w:sz="0" w:space="0" w:color="auto"/>
        <w:right w:val="none" w:sz="0" w:space="0" w:color="auto"/>
      </w:divBdr>
    </w:div>
    <w:div w:id="471019750">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513498992">
      <w:bodyDiv w:val="1"/>
      <w:marLeft w:val="0"/>
      <w:marRight w:val="0"/>
      <w:marTop w:val="0"/>
      <w:marBottom w:val="0"/>
      <w:divBdr>
        <w:top w:val="none" w:sz="0" w:space="0" w:color="auto"/>
        <w:left w:val="none" w:sz="0" w:space="0" w:color="auto"/>
        <w:bottom w:val="none" w:sz="0" w:space="0" w:color="auto"/>
        <w:right w:val="none" w:sz="0" w:space="0" w:color="auto"/>
      </w:divBdr>
    </w:div>
    <w:div w:id="536087023">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3364502">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18486392">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43511477">
      <w:bodyDiv w:val="1"/>
      <w:marLeft w:val="0"/>
      <w:marRight w:val="0"/>
      <w:marTop w:val="0"/>
      <w:marBottom w:val="0"/>
      <w:divBdr>
        <w:top w:val="none" w:sz="0" w:space="0" w:color="auto"/>
        <w:left w:val="none" w:sz="0" w:space="0" w:color="auto"/>
        <w:bottom w:val="none" w:sz="0" w:space="0" w:color="auto"/>
        <w:right w:val="none" w:sz="0" w:space="0" w:color="auto"/>
      </w:divBdr>
    </w:div>
    <w:div w:id="648898906">
      <w:bodyDiv w:val="1"/>
      <w:marLeft w:val="0"/>
      <w:marRight w:val="0"/>
      <w:marTop w:val="0"/>
      <w:marBottom w:val="0"/>
      <w:divBdr>
        <w:top w:val="none" w:sz="0" w:space="0" w:color="auto"/>
        <w:left w:val="none" w:sz="0" w:space="0" w:color="auto"/>
        <w:bottom w:val="none" w:sz="0" w:space="0" w:color="auto"/>
        <w:right w:val="none" w:sz="0" w:space="0" w:color="auto"/>
      </w:divBdr>
    </w:div>
    <w:div w:id="668479748">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03941714">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73087077">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59247615">
      <w:bodyDiv w:val="1"/>
      <w:marLeft w:val="0"/>
      <w:marRight w:val="0"/>
      <w:marTop w:val="0"/>
      <w:marBottom w:val="0"/>
      <w:divBdr>
        <w:top w:val="none" w:sz="0" w:space="0" w:color="auto"/>
        <w:left w:val="none" w:sz="0" w:space="0" w:color="auto"/>
        <w:bottom w:val="none" w:sz="0" w:space="0" w:color="auto"/>
        <w:right w:val="none" w:sz="0" w:space="0" w:color="auto"/>
      </w:divBdr>
    </w:div>
    <w:div w:id="859511661">
      <w:bodyDiv w:val="1"/>
      <w:marLeft w:val="0"/>
      <w:marRight w:val="0"/>
      <w:marTop w:val="0"/>
      <w:marBottom w:val="0"/>
      <w:divBdr>
        <w:top w:val="none" w:sz="0" w:space="0" w:color="auto"/>
        <w:left w:val="none" w:sz="0" w:space="0" w:color="auto"/>
        <w:bottom w:val="none" w:sz="0" w:space="0" w:color="auto"/>
        <w:right w:val="none" w:sz="0" w:space="0" w:color="auto"/>
      </w:divBdr>
    </w:div>
    <w:div w:id="863059835">
      <w:bodyDiv w:val="1"/>
      <w:marLeft w:val="0"/>
      <w:marRight w:val="0"/>
      <w:marTop w:val="0"/>
      <w:marBottom w:val="0"/>
      <w:divBdr>
        <w:top w:val="none" w:sz="0" w:space="0" w:color="auto"/>
        <w:left w:val="none" w:sz="0" w:space="0" w:color="auto"/>
        <w:bottom w:val="none" w:sz="0" w:space="0" w:color="auto"/>
        <w:right w:val="none" w:sz="0" w:space="0" w:color="auto"/>
      </w:divBdr>
    </w:div>
    <w:div w:id="872232554">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893078551">
      <w:bodyDiv w:val="1"/>
      <w:marLeft w:val="0"/>
      <w:marRight w:val="0"/>
      <w:marTop w:val="0"/>
      <w:marBottom w:val="0"/>
      <w:divBdr>
        <w:top w:val="none" w:sz="0" w:space="0" w:color="auto"/>
        <w:left w:val="none" w:sz="0" w:space="0" w:color="auto"/>
        <w:bottom w:val="none" w:sz="0" w:space="0" w:color="auto"/>
        <w:right w:val="none" w:sz="0" w:space="0" w:color="auto"/>
      </w:divBdr>
    </w:div>
    <w:div w:id="904797716">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47781869">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963996737">
      <w:bodyDiv w:val="1"/>
      <w:marLeft w:val="0"/>
      <w:marRight w:val="0"/>
      <w:marTop w:val="0"/>
      <w:marBottom w:val="0"/>
      <w:divBdr>
        <w:top w:val="none" w:sz="0" w:space="0" w:color="auto"/>
        <w:left w:val="none" w:sz="0" w:space="0" w:color="auto"/>
        <w:bottom w:val="none" w:sz="0" w:space="0" w:color="auto"/>
        <w:right w:val="none" w:sz="0" w:space="0" w:color="auto"/>
      </w:divBdr>
    </w:div>
    <w:div w:id="983045973">
      <w:bodyDiv w:val="1"/>
      <w:marLeft w:val="0"/>
      <w:marRight w:val="0"/>
      <w:marTop w:val="0"/>
      <w:marBottom w:val="0"/>
      <w:divBdr>
        <w:top w:val="none" w:sz="0" w:space="0" w:color="auto"/>
        <w:left w:val="none" w:sz="0" w:space="0" w:color="auto"/>
        <w:bottom w:val="none" w:sz="0" w:space="0" w:color="auto"/>
        <w:right w:val="none" w:sz="0" w:space="0" w:color="auto"/>
      </w:divBdr>
    </w:div>
    <w:div w:id="991758086">
      <w:bodyDiv w:val="1"/>
      <w:marLeft w:val="0"/>
      <w:marRight w:val="0"/>
      <w:marTop w:val="0"/>
      <w:marBottom w:val="0"/>
      <w:divBdr>
        <w:top w:val="none" w:sz="0" w:space="0" w:color="auto"/>
        <w:left w:val="none" w:sz="0" w:space="0" w:color="auto"/>
        <w:bottom w:val="none" w:sz="0" w:space="0" w:color="auto"/>
        <w:right w:val="none" w:sz="0" w:space="0" w:color="auto"/>
      </w:divBdr>
    </w:div>
    <w:div w:id="1038241057">
      <w:bodyDiv w:val="1"/>
      <w:marLeft w:val="0"/>
      <w:marRight w:val="0"/>
      <w:marTop w:val="0"/>
      <w:marBottom w:val="0"/>
      <w:divBdr>
        <w:top w:val="none" w:sz="0" w:space="0" w:color="auto"/>
        <w:left w:val="none" w:sz="0" w:space="0" w:color="auto"/>
        <w:bottom w:val="none" w:sz="0" w:space="0" w:color="auto"/>
        <w:right w:val="none" w:sz="0" w:space="0" w:color="auto"/>
      </w:divBdr>
    </w:div>
    <w:div w:id="1086343544">
      <w:bodyDiv w:val="1"/>
      <w:marLeft w:val="0"/>
      <w:marRight w:val="0"/>
      <w:marTop w:val="0"/>
      <w:marBottom w:val="0"/>
      <w:divBdr>
        <w:top w:val="none" w:sz="0" w:space="0" w:color="auto"/>
        <w:left w:val="none" w:sz="0" w:space="0" w:color="auto"/>
        <w:bottom w:val="none" w:sz="0" w:space="0" w:color="auto"/>
        <w:right w:val="none" w:sz="0" w:space="0" w:color="auto"/>
      </w:divBdr>
    </w:div>
    <w:div w:id="1103451017">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5274199">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539127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23057386">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56955639">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386677376">
      <w:bodyDiv w:val="1"/>
      <w:marLeft w:val="0"/>
      <w:marRight w:val="0"/>
      <w:marTop w:val="0"/>
      <w:marBottom w:val="0"/>
      <w:divBdr>
        <w:top w:val="none" w:sz="0" w:space="0" w:color="auto"/>
        <w:left w:val="none" w:sz="0" w:space="0" w:color="auto"/>
        <w:bottom w:val="none" w:sz="0" w:space="0" w:color="auto"/>
        <w:right w:val="none" w:sz="0" w:space="0" w:color="auto"/>
      </w:divBdr>
    </w:div>
    <w:div w:id="1431391295">
      <w:bodyDiv w:val="1"/>
      <w:marLeft w:val="0"/>
      <w:marRight w:val="0"/>
      <w:marTop w:val="0"/>
      <w:marBottom w:val="0"/>
      <w:divBdr>
        <w:top w:val="none" w:sz="0" w:space="0" w:color="auto"/>
        <w:left w:val="none" w:sz="0" w:space="0" w:color="auto"/>
        <w:bottom w:val="none" w:sz="0" w:space="0" w:color="auto"/>
        <w:right w:val="none" w:sz="0" w:space="0" w:color="auto"/>
      </w:divBdr>
    </w:div>
    <w:div w:id="1444688085">
      <w:bodyDiv w:val="1"/>
      <w:marLeft w:val="0"/>
      <w:marRight w:val="0"/>
      <w:marTop w:val="0"/>
      <w:marBottom w:val="0"/>
      <w:divBdr>
        <w:top w:val="none" w:sz="0" w:space="0" w:color="auto"/>
        <w:left w:val="none" w:sz="0" w:space="0" w:color="auto"/>
        <w:bottom w:val="none" w:sz="0" w:space="0" w:color="auto"/>
        <w:right w:val="none" w:sz="0" w:space="0" w:color="auto"/>
      </w:divBdr>
    </w:div>
    <w:div w:id="1446196988">
      <w:bodyDiv w:val="1"/>
      <w:marLeft w:val="0"/>
      <w:marRight w:val="0"/>
      <w:marTop w:val="0"/>
      <w:marBottom w:val="0"/>
      <w:divBdr>
        <w:top w:val="none" w:sz="0" w:space="0" w:color="auto"/>
        <w:left w:val="none" w:sz="0" w:space="0" w:color="auto"/>
        <w:bottom w:val="none" w:sz="0" w:space="0" w:color="auto"/>
        <w:right w:val="none" w:sz="0" w:space="0" w:color="auto"/>
      </w:divBdr>
    </w:div>
    <w:div w:id="1484852364">
      <w:bodyDiv w:val="1"/>
      <w:marLeft w:val="0"/>
      <w:marRight w:val="0"/>
      <w:marTop w:val="0"/>
      <w:marBottom w:val="0"/>
      <w:divBdr>
        <w:top w:val="none" w:sz="0" w:space="0" w:color="auto"/>
        <w:left w:val="none" w:sz="0" w:space="0" w:color="auto"/>
        <w:bottom w:val="none" w:sz="0" w:space="0" w:color="auto"/>
        <w:right w:val="none" w:sz="0" w:space="0" w:color="auto"/>
      </w:divBdr>
    </w:div>
    <w:div w:id="1487085589">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08324673">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51916878">
      <w:bodyDiv w:val="1"/>
      <w:marLeft w:val="0"/>
      <w:marRight w:val="0"/>
      <w:marTop w:val="0"/>
      <w:marBottom w:val="0"/>
      <w:divBdr>
        <w:top w:val="none" w:sz="0" w:space="0" w:color="auto"/>
        <w:left w:val="none" w:sz="0" w:space="0" w:color="auto"/>
        <w:bottom w:val="none" w:sz="0" w:space="0" w:color="auto"/>
        <w:right w:val="none" w:sz="0" w:space="0" w:color="auto"/>
      </w:divBdr>
    </w:div>
    <w:div w:id="155630972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66407502">
      <w:bodyDiv w:val="1"/>
      <w:marLeft w:val="0"/>
      <w:marRight w:val="0"/>
      <w:marTop w:val="0"/>
      <w:marBottom w:val="0"/>
      <w:divBdr>
        <w:top w:val="none" w:sz="0" w:space="0" w:color="auto"/>
        <w:left w:val="none" w:sz="0" w:space="0" w:color="auto"/>
        <w:bottom w:val="none" w:sz="0" w:space="0" w:color="auto"/>
        <w:right w:val="none" w:sz="0" w:space="0" w:color="auto"/>
      </w:divBdr>
    </w:div>
    <w:div w:id="1576553979">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7283030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25254928">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04686713">
      <w:bodyDiv w:val="1"/>
      <w:marLeft w:val="0"/>
      <w:marRight w:val="0"/>
      <w:marTop w:val="0"/>
      <w:marBottom w:val="0"/>
      <w:divBdr>
        <w:top w:val="none" w:sz="0" w:space="0" w:color="auto"/>
        <w:left w:val="none" w:sz="0" w:space="0" w:color="auto"/>
        <w:bottom w:val="none" w:sz="0" w:space="0" w:color="auto"/>
        <w:right w:val="none" w:sz="0" w:space="0" w:color="auto"/>
      </w:divBdr>
    </w:div>
    <w:div w:id="1817335248">
      <w:bodyDiv w:val="1"/>
      <w:marLeft w:val="0"/>
      <w:marRight w:val="0"/>
      <w:marTop w:val="0"/>
      <w:marBottom w:val="0"/>
      <w:divBdr>
        <w:top w:val="none" w:sz="0" w:space="0" w:color="auto"/>
        <w:left w:val="none" w:sz="0" w:space="0" w:color="auto"/>
        <w:bottom w:val="none" w:sz="0" w:space="0" w:color="auto"/>
        <w:right w:val="none" w:sz="0" w:space="0" w:color="auto"/>
      </w:divBdr>
    </w:div>
    <w:div w:id="1828010229">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74541082">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22525765">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1972437514">
      <w:bodyDiv w:val="1"/>
      <w:marLeft w:val="0"/>
      <w:marRight w:val="0"/>
      <w:marTop w:val="0"/>
      <w:marBottom w:val="0"/>
      <w:divBdr>
        <w:top w:val="none" w:sz="0" w:space="0" w:color="auto"/>
        <w:left w:val="none" w:sz="0" w:space="0" w:color="auto"/>
        <w:bottom w:val="none" w:sz="0" w:space="0" w:color="auto"/>
        <w:right w:val="none" w:sz="0" w:space="0" w:color="auto"/>
      </w:divBdr>
    </w:div>
    <w:div w:id="2022244953">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086024714">
      <w:bodyDiv w:val="1"/>
      <w:marLeft w:val="0"/>
      <w:marRight w:val="0"/>
      <w:marTop w:val="0"/>
      <w:marBottom w:val="0"/>
      <w:divBdr>
        <w:top w:val="none" w:sz="0" w:space="0" w:color="auto"/>
        <w:left w:val="none" w:sz="0" w:space="0" w:color="auto"/>
        <w:bottom w:val="none" w:sz="0" w:space="0" w:color="auto"/>
        <w:right w:val="none" w:sz="0" w:space="0" w:color="auto"/>
      </w:divBdr>
    </w:div>
    <w:div w:id="2114126177">
      <w:bodyDiv w:val="1"/>
      <w:marLeft w:val="0"/>
      <w:marRight w:val="0"/>
      <w:marTop w:val="0"/>
      <w:marBottom w:val="0"/>
      <w:divBdr>
        <w:top w:val="none" w:sz="0" w:space="0" w:color="auto"/>
        <w:left w:val="none" w:sz="0" w:space="0" w:color="auto"/>
        <w:bottom w:val="none" w:sz="0" w:space="0" w:color="auto"/>
        <w:right w:val="none" w:sz="0" w:space="0" w:color="auto"/>
      </w:divBdr>
    </w:div>
    <w:div w:id="211459397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 w:id="2138334483">
      <w:bodyDiv w:val="1"/>
      <w:marLeft w:val="0"/>
      <w:marRight w:val="0"/>
      <w:marTop w:val="0"/>
      <w:marBottom w:val="0"/>
      <w:divBdr>
        <w:top w:val="none" w:sz="0" w:space="0" w:color="auto"/>
        <w:left w:val="none" w:sz="0" w:space="0" w:color="auto"/>
        <w:bottom w:val="none" w:sz="0" w:space="0" w:color="auto"/>
        <w:right w:val="none" w:sz="0" w:space="0" w:color="auto"/>
      </w:divBdr>
    </w:div>
    <w:div w:id="2141995096">
      <w:bodyDiv w:val="1"/>
      <w:marLeft w:val="0"/>
      <w:marRight w:val="0"/>
      <w:marTop w:val="0"/>
      <w:marBottom w:val="0"/>
      <w:divBdr>
        <w:top w:val="none" w:sz="0" w:space="0" w:color="auto"/>
        <w:left w:val="none" w:sz="0" w:space="0" w:color="auto"/>
        <w:bottom w:val="none" w:sz="0" w:space="0" w:color="auto"/>
        <w:right w:val="none" w:sz="0" w:space="0" w:color="auto"/>
      </w:divBdr>
    </w:div>
    <w:div w:id="214639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142&amp;utm_source=template-word&amp;utm_medium=content&amp;utm_campaign=Sample+IT+Budget+Proposal-word-11142&amp;lpa=Sample+IT+Budget+Proposal+word+111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884</Words>
  <Characters>5043</Characters>
  <Application>Microsoft Office Word</Application>
  <DocSecurity>0</DocSecurity>
  <Lines>42</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11</cp:revision>
  <cp:lastPrinted>2019-01-22T01:48:00Z</cp:lastPrinted>
  <dcterms:created xsi:type="dcterms:W3CDTF">2024-09-16T02:49:00Z</dcterms:created>
  <dcterms:modified xsi:type="dcterms:W3CDTF">2024-09-30T20:52:00Z</dcterms:modified>
</cp:coreProperties>
</file>