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74FC" w14:textId="2430F46F" w:rsidR="00460C54" w:rsidRPr="00B5346C" w:rsidRDefault="00DC0BC0" w:rsidP="00B5346C">
      <w:pPr>
        <w:spacing w:line="276" w:lineRule="auto"/>
        <w:outlineLvl w:val="0"/>
        <w:rPr>
          <w:b/>
          <w:color w:val="595959" w:themeColor="text1" w:themeTint="A6"/>
          <w:sz w:val="48"/>
          <w:szCs w:val="56"/>
        </w:rPr>
      </w:pPr>
      <w:r w:rsidRPr="00254AE5">
        <w:rPr>
          <w:noProof/>
          <w:color w:val="000000"/>
          <w:szCs w:val="16"/>
        </w:rPr>
        <w:drawing>
          <wp:anchor distT="0" distB="0" distL="0" distR="0" simplePos="0" relativeHeight="251664384" behindDoc="1" locked="0" layoutInCell="1" hidden="0" allowOverlap="1" wp14:anchorId="051E00D9" wp14:editId="5DE60B1A">
            <wp:simplePos x="0" y="0"/>
            <wp:positionH relativeFrom="margin">
              <wp:posOffset>6654800</wp:posOffset>
            </wp:positionH>
            <wp:positionV relativeFrom="paragraph">
              <wp:posOffset>0</wp:posOffset>
            </wp:positionV>
            <wp:extent cx="2737247" cy="542925"/>
            <wp:effectExtent l="0" t="0" r="6350" b="3175"/>
            <wp:wrapNone/>
            <wp:docPr id="1731896491" name="image1.png"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1" name="image1.png" descr="A blue and white sign&#10;&#10;Description automatically generated">
                      <a:hlinkClick r:id="rId9"/>
                    </pic:cNvPr>
                    <pic:cNvPicPr preferRelativeResize="0"/>
                  </pic:nvPicPr>
                  <pic:blipFill>
                    <a:blip r:embed="rId10"/>
                    <a:srcRect/>
                    <a:stretch>
                      <a:fillRect/>
                    </a:stretch>
                  </pic:blipFill>
                  <pic:spPr>
                    <a:xfrm>
                      <a:off x="0" y="0"/>
                      <a:ext cx="2737247" cy="542925"/>
                    </a:xfrm>
                    <a:prstGeom prst="rect">
                      <a:avLst/>
                    </a:prstGeom>
                    <a:ln/>
                  </pic:spPr>
                </pic:pic>
              </a:graphicData>
            </a:graphic>
            <wp14:sizeRelH relativeFrom="margin">
              <wp14:pctWidth>0</wp14:pctWidth>
            </wp14:sizeRelH>
            <wp14:sizeRelV relativeFrom="margin">
              <wp14:pctHeight>0</wp14:pctHeight>
            </wp14:sizeRelV>
          </wp:anchor>
        </w:drawing>
      </w:r>
      <w:r w:rsidR="00B5346C">
        <w:rPr>
          <w:b/>
          <w:color w:val="595959" w:themeColor="text1" w:themeTint="A6"/>
          <w:sz w:val="48"/>
          <w:szCs w:val="56"/>
        </w:rPr>
        <w:t xml:space="preserve">EISENHOWER </w:t>
      </w:r>
      <w:r w:rsidR="007A2930" w:rsidRPr="00B5346C">
        <w:rPr>
          <w:b/>
          <w:color w:val="595959" w:themeColor="text1" w:themeTint="A6"/>
          <w:sz w:val="48"/>
          <w:szCs w:val="56"/>
        </w:rPr>
        <w:t>MATRIX</w:t>
      </w:r>
      <w:r w:rsidR="00B5346C">
        <w:rPr>
          <w:b/>
          <w:color w:val="595959" w:themeColor="text1" w:themeTint="A6"/>
          <w:sz w:val="48"/>
          <w:szCs w:val="56"/>
        </w:rPr>
        <w:t xml:space="preserve"> TEMPLATE</w:t>
      </w:r>
    </w:p>
    <w:p w14:paraId="39EBC112" w14:textId="21DEE830" w:rsidR="00B5346C" w:rsidRDefault="00B5346C" w:rsidP="00B5346C">
      <w:pPr>
        <w:outlineLvl w:val="0"/>
        <w:rPr>
          <w:bCs/>
          <w:color w:val="000000" w:themeColor="text1"/>
          <w:sz w:val="22"/>
          <w:szCs w:val="22"/>
        </w:rPr>
      </w:pPr>
      <w:r w:rsidRPr="00B5346C">
        <w:rPr>
          <w:bCs/>
          <w:color w:val="000000" w:themeColor="text1"/>
          <w:sz w:val="22"/>
          <w:szCs w:val="22"/>
        </w:rPr>
        <w:t xml:space="preserve">Use this template to prioritize project tasks and determine which activities to tackle, </w:t>
      </w:r>
      <w:r>
        <w:rPr>
          <w:bCs/>
          <w:color w:val="000000" w:themeColor="text1"/>
          <w:sz w:val="22"/>
          <w:szCs w:val="22"/>
        </w:rPr>
        <w:br/>
      </w:r>
      <w:r w:rsidRPr="00B5346C">
        <w:rPr>
          <w:bCs/>
          <w:color w:val="000000" w:themeColor="text1"/>
          <w:sz w:val="22"/>
          <w:szCs w:val="22"/>
        </w:rPr>
        <w:t xml:space="preserve">delegate, or delete </w:t>
      </w:r>
      <w:proofErr w:type="gramStart"/>
      <w:r w:rsidRPr="00B5346C">
        <w:rPr>
          <w:bCs/>
          <w:color w:val="000000" w:themeColor="text1"/>
          <w:sz w:val="22"/>
          <w:szCs w:val="22"/>
        </w:rPr>
        <w:t>in order to</w:t>
      </w:r>
      <w:proofErr w:type="gramEnd"/>
      <w:r w:rsidRPr="00B5346C">
        <w:rPr>
          <w:bCs/>
          <w:color w:val="000000" w:themeColor="text1"/>
          <w:sz w:val="22"/>
          <w:szCs w:val="22"/>
        </w:rPr>
        <w:t xml:space="preserve"> make the most efficient use of your time.</w:t>
      </w:r>
    </w:p>
    <w:p w14:paraId="070E7C83" w14:textId="23469623" w:rsidR="00B5346C" w:rsidRPr="00B5346C" w:rsidRDefault="000A5628" w:rsidP="00B5346C">
      <w:pPr>
        <w:spacing w:line="276" w:lineRule="auto"/>
        <w:outlineLvl w:val="0"/>
        <w:rPr>
          <w:bCs/>
          <w:color w:val="000000" w:themeColor="text1"/>
          <w:sz w:val="18"/>
          <w:szCs w:val="18"/>
        </w:rPr>
      </w:pPr>
      <w:r>
        <w:rPr>
          <w:noProof/>
        </w:rPr>
        <mc:AlternateContent>
          <mc:Choice Requires="wpg">
            <w:drawing>
              <wp:anchor distT="0" distB="0" distL="114300" distR="114300" simplePos="0" relativeHeight="251662336" behindDoc="0" locked="0" layoutInCell="1" allowOverlap="1" wp14:anchorId="35B5D97B" wp14:editId="4D2EDF39">
                <wp:simplePos x="0" y="0"/>
                <wp:positionH relativeFrom="column">
                  <wp:posOffset>814070</wp:posOffset>
                </wp:positionH>
                <wp:positionV relativeFrom="paragraph">
                  <wp:posOffset>5912718</wp:posOffset>
                </wp:positionV>
                <wp:extent cx="8046720" cy="343535"/>
                <wp:effectExtent l="0" t="25400" r="55880" b="12065"/>
                <wp:wrapNone/>
                <wp:docPr id="17" name="Group 1"/>
                <wp:cNvGraphicFramePr/>
                <a:graphic xmlns:a="http://schemas.openxmlformats.org/drawingml/2006/main">
                  <a:graphicData uri="http://schemas.microsoft.com/office/word/2010/wordprocessingGroup">
                    <wpg:wgp>
                      <wpg:cNvGrpSpPr/>
                      <wpg:grpSpPr>
                        <a:xfrm>
                          <a:off x="0" y="0"/>
                          <a:ext cx="8046720" cy="343535"/>
                          <a:chOff x="0" y="0"/>
                          <a:chExt cx="9309100" cy="343748"/>
                        </a:xfrm>
                      </wpg:grpSpPr>
                      <wps:wsp>
                        <wps:cNvPr id="18" name="Straight Connector 18"/>
                        <wps:cNvCnPr/>
                        <wps:spPr>
                          <a:xfrm>
                            <a:off x="0" y="152824"/>
                            <a:ext cx="4191000" cy="0"/>
                          </a:xfrm>
                          <a:prstGeom prst="line">
                            <a:avLst/>
                          </a:prstGeom>
                          <a:ln w="57150">
                            <a:gradFill>
                              <a:gsLst>
                                <a:gs pos="0">
                                  <a:srgbClr val="FF0000"/>
                                </a:gs>
                                <a:gs pos="100000">
                                  <a:srgbClr val="FFD0BD"/>
                                </a:gs>
                              </a:gsLst>
                              <a:lin ang="0" scaled="0"/>
                            </a:gradFill>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372100" y="152824"/>
                            <a:ext cx="3937000" cy="0"/>
                          </a:xfrm>
                          <a:prstGeom prst="straightConnector1">
                            <a:avLst/>
                          </a:prstGeom>
                          <a:ln w="57150">
                            <a:gradFill>
                              <a:gsLst>
                                <a:gs pos="0">
                                  <a:srgbClr val="FFD0BD"/>
                                </a:gs>
                                <a:gs pos="100000">
                                  <a:schemeClr val="accent2"/>
                                </a:gs>
                              </a:gsLst>
                              <a:lin ang="0" scaled="0"/>
                            </a:gra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TextBox 8"/>
                        <wps:cNvSpPr txBox="1"/>
                        <wps:spPr>
                          <a:xfrm>
                            <a:off x="4102100" y="0"/>
                            <a:ext cx="1479748" cy="343748"/>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0CF62527" w14:textId="77777777" w:rsidR="000A5628" w:rsidRDefault="000A5628" w:rsidP="000A5628">
                              <w:pPr>
                                <w:jc w:val="center"/>
                                <w:rPr>
                                  <w:rFonts w:cstheme="minorBidi"/>
                                  <w:color w:val="000000" w:themeColor="text1"/>
                                  <w:sz w:val="32"/>
                                  <w:szCs w:val="32"/>
                                </w:rPr>
                              </w:pPr>
                              <w:r>
                                <w:rPr>
                                  <w:rFonts w:cstheme="minorBidi"/>
                                  <w:color w:val="000000" w:themeColor="text1"/>
                                  <w:sz w:val="32"/>
                                  <w:szCs w:val="32"/>
                                </w:rPr>
                                <w:t>URGENCY</w:t>
                              </w:r>
                            </w:p>
                          </w:txbxContent>
                        </wps:txbx>
                        <wps:bodyPr wrap="square" rtlCol="0" anchor="ctr">
                          <a:spAutoFit/>
                        </wps:bodyPr>
                      </wps:wsp>
                    </wpg:wgp>
                  </a:graphicData>
                </a:graphic>
                <wp14:sizeRelH relativeFrom="margin">
                  <wp14:pctWidth>0</wp14:pctWidth>
                </wp14:sizeRelH>
                <wp14:sizeRelV relativeFrom="margin">
                  <wp14:pctHeight>0</wp14:pctHeight>
                </wp14:sizeRelV>
              </wp:anchor>
            </w:drawing>
          </mc:Choice>
          <mc:Fallback>
            <w:pict>
              <v:group w14:anchorId="35B5D97B" id="Group 1" o:spid="_x0000_s1026" style="position:absolute;margin-left:64.1pt;margin-top:465.55pt;width:633.6pt;height:27.05pt;z-index:251662336;mso-width-relative:margin;mso-height-relative:margin" coordsize="93091,3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">
                <v:line id="Straight Connector 18" o:spid="_x0000_s1027" style="position:absolute;visibility:visible;mso-wrap-style:square" from="0,1528" to="41910,1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" strokeweight="4.5pt"/>
                <v:shapetype id="_x0000_t32" coordsize="21600,21600" o:spt="32" o:oned="t" path="m,l21600,21600e" filled="f">
                  <v:path arrowok="t" fillok="f" o:connecttype="none"/>
                  <o:lock v:ext="edit" shapetype="t"/>
                </v:shapetype>
                <v:shape id="Straight Arrow Connector 19" o:spid="_x0000_s1028" type="#_x0000_t32" style="position:absolute;left:53721;top:1528;width:3937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" strokeweight="4.5pt">
                  <v:stroke endarrow="block"/>
                </v:shape>
                <v:shapetype id="_x0000_t202" coordsize="21600,21600" o:spt="202" path="m,l,21600r21600,l21600,xe">
                  <v:stroke joinstyle="miter"/>
                  <v:path gradientshapeok="t" o:connecttype="rect"/>
                </v:shapetype>
                <v:shape id="TextBox 8" o:spid="_x0000_s1029" type="#_x0000_t202" style="position:absolute;left:41021;width:14797;height:34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" fillcolor="white [3212]" stroked="f">
                  <v:textbox style="mso-fit-shape-to-text:t">
                    <w:txbxContent>
                      <w:p w14:paraId="0CF62527" w14:textId="77777777" w:rsidR="000A5628" w:rsidRDefault="000A5628" w:rsidP="000A5628">
                        <w:pPr>
                          <w:jc w:val="center"/>
                          <w:rPr>
                            <w:rFonts w:cstheme="minorBidi"/>
                            <w:color w:val="000000" w:themeColor="text1"/>
                            <w:sz w:val="32"/>
                            <w:szCs w:val="32"/>
                          </w:rPr>
                        </w:pPr>
                        <w:r>
                          <w:rPr>
                            <w:rFonts w:cstheme="minorBidi"/>
                            <w:color w:val="000000" w:themeColor="text1"/>
                            <w:sz w:val="32"/>
                            <w:szCs w:val="32"/>
                          </w:rPr>
                          <w:t>URGENCY</w:t>
                        </w:r>
                      </w:p>
                    </w:txbxContent>
                  </v:textbox>
                </v:shape>
              </v:group>
            </w:pict>
          </mc:Fallback>
        </mc:AlternateContent>
      </w:r>
    </w:p>
    <w:tbl>
      <w:tblPr>
        <w:tblW w:w="14820" w:type="dxa"/>
        <w:tblLook w:val="04A0" w:firstRow="1" w:lastRow="0" w:firstColumn="1" w:lastColumn="0" w:noHBand="0" w:noVBand="1"/>
      </w:tblPr>
      <w:tblGrid>
        <w:gridCol w:w="1180"/>
        <w:gridCol w:w="6700"/>
        <w:gridCol w:w="240"/>
        <w:gridCol w:w="6700"/>
      </w:tblGrid>
      <w:tr w:rsidR="00B5346C" w:rsidRPr="00B5346C" w14:paraId="7991AD1D" w14:textId="77777777" w:rsidTr="00B5346C">
        <w:trPr>
          <w:trHeight w:val="520"/>
        </w:trPr>
        <w:tc>
          <w:tcPr>
            <w:tcW w:w="1180" w:type="dxa"/>
            <w:tcBorders>
              <w:top w:val="nil"/>
              <w:left w:val="nil"/>
              <w:bottom w:val="nil"/>
              <w:right w:val="nil"/>
            </w:tcBorders>
            <w:shd w:val="clear" w:color="auto" w:fill="auto"/>
            <w:vAlign w:val="center"/>
            <w:hideMark/>
          </w:tcPr>
          <w:p w14:paraId="091BB132" w14:textId="17660CC0" w:rsidR="00B5346C" w:rsidRPr="00B5346C" w:rsidRDefault="00B5346C" w:rsidP="00B5346C">
            <w:pPr>
              <w:jc w:val="center"/>
              <w:rPr>
                <w:rFonts w:cs="Calibri"/>
                <w:b/>
                <w:bCs/>
                <w:color w:val="3CB0AA"/>
                <w:sz w:val="24"/>
              </w:rPr>
            </w:pPr>
            <w:r w:rsidRPr="00B5346C">
              <w:rPr>
                <w:rFonts w:cs="Calibri"/>
                <w:b/>
                <w:bCs/>
                <w:color w:val="3CB0AA"/>
                <w:sz w:val="24"/>
              </w:rPr>
              <w:t>HIGH</w:t>
            </w:r>
          </w:p>
        </w:tc>
        <w:tc>
          <w:tcPr>
            <w:tcW w:w="6700" w:type="dxa"/>
            <w:tcBorders>
              <w:top w:val="single" w:sz="4" w:space="0" w:color="BFBFBF"/>
              <w:left w:val="single" w:sz="4" w:space="0" w:color="BFBFBF"/>
              <w:bottom w:val="nil"/>
              <w:right w:val="single" w:sz="4" w:space="0" w:color="BFBFBF"/>
            </w:tcBorders>
            <w:shd w:val="clear" w:color="222A35" w:fill="3CB0AA"/>
            <w:vAlign w:val="center"/>
            <w:hideMark/>
          </w:tcPr>
          <w:p w14:paraId="066981B7" w14:textId="77777777" w:rsidR="00B5346C" w:rsidRPr="00B5346C" w:rsidRDefault="00B5346C" w:rsidP="00B5346C">
            <w:pPr>
              <w:rPr>
                <w:rFonts w:cs="Calibri"/>
                <w:b/>
                <w:bCs/>
                <w:color w:val="FFFFFF"/>
                <w:sz w:val="32"/>
                <w:szCs w:val="32"/>
              </w:rPr>
            </w:pPr>
            <w:r w:rsidRPr="00B5346C">
              <w:rPr>
                <w:rFonts w:cs="Calibri"/>
                <w:b/>
                <w:bCs/>
                <w:color w:val="FFFFFF"/>
                <w:sz w:val="32"/>
                <w:szCs w:val="32"/>
              </w:rPr>
              <w:t>URGENT</w:t>
            </w:r>
          </w:p>
        </w:tc>
        <w:tc>
          <w:tcPr>
            <w:tcW w:w="240" w:type="dxa"/>
            <w:tcBorders>
              <w:top w:val="nil"/>
              <w:left w:val="nil"/>
              <w:bottom w:val="nil"/>
              <w:right w:val="nil"/>
            </w:tcBorders>
            <w:shd w:val="clear" w:color="auto" w:fill="auto"/>
            <w:noWrap/>
            <w:vAlign w:val="bottom"/>
            <w:hideMark/>
          </w:tcPr>
          <w:p w14:paraId="18A205F3" w14:textId="77777777" w:rsidR="00B5346C" w:rsidRPr="00B5346C" w:rsidRDefault="00B5346C" w:rsidP="00B5346C">
            <w:pPr>
              <w:rPr>
                <w:rFonts w:cs="Calibri"/>
                <w:b/>
                <w:bCs/>
                <w:color w:val="FFFFFF"/>
                <w:sz w:val="32"/>
                <w:szCs w:val="32"/>
              </w:rPr>
            </w:pPr>
          </w:p>
        </w:tc>
        <w:tc>
          <w:tcPr>
            <w:tcW w:w="6700" w:type="dxa"/>
            <w:tcBorders>
              <w:top w:val="single" w:sz="4" w:space="0" w:color="BFBFBF"/>
              <w:left w:val="single" w:sz="4" w:space="0" w:color="BFBFBF"/>
              <w:bottom w:val="nil"/>
              <w:right w:val="single" w:sz="4" w:space="0" w:color="BFBFBF"/>
            </w:tcBorders>
            <w:shd w:val="clear" w:color="333F4F" w:fill="00BD32"/>
            <w:vAlign w:val="center"/>
            <w:hideMark/>
          </w:tcPr>
          <w:p w14:paraId="1ACB0529" w14:textId="77777777" w:rsidR="00B5346C" w:rsidRPr="00B5346C" w:rsidRDefault="00B5346C" w:rsidP="00B5346C">
            <w:pPr>
              <w:rPr>
                <w:rFonts w:cs="Calibri"/>
                <w:b/>
                <w:bCs/>
                <w:color w:val="FFFFFF"/>
                <w:sz w:val="32"/>
                <w:szCs w:val="32"/>
              </w:rPr>
            </w:pPr>
            <w:r w:rsidRPr="00B5346C">
              <w:rPr>
                <w:rFonts w:cs="Calibri"/>
                <w:b/>
                <w:bCs/>
                <w:color w:val="FFFFFF"/>
                <w:sz w:val="32"/>
                <w:szCs w:val="32"/>
              </w:rPr>
              <w:t>SIGNIFICANT</w:t>
            </w:r>
          </w:p>
        </w:tc>
      </w:tr>
      <w:tr w:rsidR="00B5346C" w:rsidRPr="00B5346C" w14:paraId="43229747" w14:textId="77777777" w:rsidTr="00B5346C">
        <w:trPr>
          <w:trHeight w:val="400"/>
        </w:trPr>
        <w:tc>
          <w:tcPr>
            <w:tcW w:w="1180" w:type="dxa"/>
            <w:tcBorders>
              <w:top w:val="nil"/>
              <w:left w:val="nil"/>
              <w:bottom w:val="nil"/>
              <w:right w:val="nil"/>
            </w:tcBorders>
            <w:shd w:val="clear" w:color="auto" w:fill="auto"/>
            <w:hideMark/>
          </w:tcPr>
          <w:p w14:paraId="64AB2CB7" w14:textId="0267E9A9" w:rsidR="00B5346C" w:rsidRPr="00B5346C" w:rsidRDefault="00B5346C" w:rsidP="00B5346C">
            <w:pPr>
              <w:rPr>
                <w:rFonts w:cs="Calibri"/>
                <w:b/>
                <w:bCs/>
                <w:color w:val="FFFFFF"/>
                <w:sz w:val="32"/>
                <w:szCs w:val="32"/>
              </w:rPr>
            </w:pPr>
            <w:r>
              <w:rPr>
                <w:noProof/>
              </w:rPr>
              <mc:AlternateContent>
                <mc:Choice Requires="wpg">
                  <w:drawing>
                    <wp:anchor distT="0" distB="0" distL="114300" distR="114300" simplePos="0" relativeHeight="251660288" behindDoc="0" locked="0" layoutInCell="1" allowOverlap="1" wp14:anchorId="0C972D60" wp14:editId="43B49AFC">
                      <wp:simplePos x="0" y="0"/>
                      <wp:positionH relativeFrom="column">
                        <wp:posOffset>123496</wp:posOffset>
                      </wp:positionH>
                      <wp:positionV relativeFrom="paragraph">
                        <wp:posOffset>20513</wp:posOffset>
                      </wp:positionV>
                      <wp:extent cx="343535" cy="4970836"/>
                      <wp:effectExtent l="25400" t="25400" r="24765" b="20320"/>
                      <wp:wrapNone/>
                      <wp:docPr id="13" name="Group 9"/>
                      <wp:cNvGraphicFramePr/>
                      <a:graphic xmlns:a="http://schemas.openxmlformats.org/drawingml/2006/main">
                        <a:graphicData uri="http://schemas.microsoft.com/office/word/2010/wordprocessingGroup">
                          <wpg:wgp>
                            <wpg:cNvGrpSpPr/>
                            <wpg:grpSpPr>
                              <a:xfrm>
                                <a:off x="0" y="0"/>
                                <a:ext cx="343535" cy="4970836"/>
                                <a:chOff x="1" y="0"/>
                                <a:chExt cx="343748" cy="6402458"/>
                              </a:xfrm>
                            </wpg:grpSpPr>
                            <wps:wsp>
                              <wps:cNvPr id="14" name="Straight Connector 14"/>
                              <wps:cNvCnPr/>
                              <wps:spPr>
                                <a:xfrm flipV="1">
                                  <a:off x="165326" y="3316358"/>
                                  <a:ext cx="0" cy="3086100"/>
                                </a:xfrm>
                                <a:prstGeom prst="line">
                                  <a:avLst/>
                                </a:prstGeom>
                                <a:ln w="57150">
                                  <a:gradFill>
                                    <a:gsLst>
                                      <a:gs pos="0">
                                        <a:schemeClr val="accent2"/>
                                      </a:gs>
                                      <a:gs pos="100000">
                                        <a:srgbClr val="CDF4A9"/>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165326" y="0"/>
                                  <a:ext cx="0" cy="3086100"/>
                                </a:xfrm>
                                <a:prstGeom prst="straightConnector1">
                                  <a:avLst/>
                                </a:prstGeom>
                                <a:ln w="57150">
                                  <a:gradFill>
                                    <a:gsLst>
                                      <a:gs pos="0">
                                        <a:srgbClr val="CDF4A9"/>
                                      </a:gs>
                                      <a:gs pos="100000">
                                        <a:srgbClr val="3CB0AA"/>
                                      </a:gs>
                                    </a:gsLst>
                                    <a:lin ang="5400000" scaled="1"/>
                                  </a:gra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Box 3"/>
                              <wps:cNvSpPr txBox="1"/>
                              <wps:spPr>
                                <a:xfrm rot="16200000">
                                  <a:off x="-901535" y="2955942"/>
                                  <a:ext cx="2146820" cy="343748"/>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67ADB116" w14:textId="77777777" w:rsidR="00B5346C" w:rsidRDefault="00B5346C" w:rsidP="00B5346C">
                                    <w:pPr>
                                      <w:jc w:val="center"/>
                                      <w:rPr>
                                        <w:rFonts w:cstheme="minorBidi"/>
                                        <w:color w:val="000000" w:themeColor="text1"/>
                                        <w:sz w:val="32"/>
                                        <w:szCs w:val="32"/>
                                      </w:rPr>
                                    </w:pPr>
                                    <w:r>
                                      <w:rPr>
                                        <w:rFonts w:cstheme="minorBidi"/>
                                        <w:color w:val="000000" w:themeColor="text1"/>
                                        <w:sz w:val="32"/>
                                        <w:szCs w:val="32"/>
                                      </w:rPr>
                                      <w:t>IMPORTANCE</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C972D60" id="Group 9" o:spid="_x0000_s1030" style="position:absolute;margin-left:9.7pt;margin-top:1.6pt;width:27.05pt;height:391.4pt;z-index:251660288;mso-width-relative:margin;mso-height-relative:margin" coordorigin="" coordsize="3437,64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">
                      <v:line id="Straight Connector 14" o:spid="_x0000_s1031" style="position:absolute;flip:y;visibility:visible;mso-wrap-style:square" from="1653,33163" to="1653,64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" strokeweight="4.5pt"/>
                      <v:shape id="Straight Arrow Connector 15" o:spid="_x0000_s1032" type="#_x0000_t32" style="position:absolute;left:1653;width:0;height:308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" strokeweight="4.5pt">
                        <v:stroke endarrow="block"/>
                      </v:shape>
                      <v:shape id="TextBox 3" o:spid="_x0000_s1033" type="#_x0000_t202" style="position:absolute;left:-9015;top:29559;width:21468;height:343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" fillcolor="white [3212]" stroked="f">
                        <v:textbox>
                          <w:txbxContent>
                            <w:p w14:paraId="67ADB116" w14:textId="77777777" w:rsidR="00B5346C" w:rsidRDefault="00B5346C" w:rsidP="00B5346C">
                              <w:pPr>
                                <w:jc w:val="center"/>
                                <w:rPr>
                                  <w:rFonts w:cstheme="minorBidi"/>
                                  <w:color w:val="000000" w:themeColor="text1"/>
                                  <w:sz w:val="32"/>
                                  <w:szCs w:val="32"/>
                                </w:rPr>
                              </w:pPr>
                              <w:r>
                                <w:rPr>
                                  <w:rFonts w:cstheme="minorBidi"/>
                                  <w:color w:val="000000" w:themeColor="text1"/>
                                  <w:sz w:val="32"/>
                                  <w:szCs w:val="32"/>
                                </w:rPr>
                                <w:t>IMPORTANCE</w:t>
                              </w:r>
                            </w:p>
                          </w:txbxContent>
                        </v:textbox>
                      </v:shape>
                    </v:group>
                  </w:pict>
                </mc:Fallback>
              </mc:AlternateContent>
            </w:r>
          </w:p>
        </w:tc>
        <w:tc>
          <w:tcPr>
            <w:tcW w:w="6700" w:type="dxa"/>
            <w:tcBorders>
              <w:top w:val="nil"/>
              <w:left w:val="single" w:sz="4" w:space="0" w:color="BFBFBF"/>
              <w:bottom w:val="nil"/>
              <w:right w:val="single" w:sz="4" w:space="0" w:color="BFBFBF"/>
            </w:tcBorders>
            <w:shd w:val="clear" w:color="385623" w:fill="51E9E0"/>
            <w:vAlign w:val="bottom"/>
            <w:hideMark/>
          </w:tcPr>
          <w:p w14:paraId="15DF5A00" w14:textId="77777777" w:rsidR="00B5346C" w:rsidRPr="00B5346C" w:rsidRDefault="00B5346C" w:rsidP="00B5346C">
            <w:pPr>
              <w:rPr>
                <w:rFonts w:cs="Calibri"/>
                <w:b/>
                <w:bCs/>
                <w:color w:val="000000"/>
                <w:sz w:val="28"/>
                <w:szCs w:val="28"/>
              </w:rPr>
            </w:pPr>
            <w:r w:rsidRPr="00B5346C">
              <w:rPr>
                <w:rFonts w:cs="Calibri"/>
                <w:b/>
                <w:bCs/>
                <w:color w:val="000000"/>
                <w:sz w:val="28"/>
                <w:szCs w:val="28"/>
              </w:rPr>
              <w:t>DO</w:t>
            </w:r>
          </w:p>
        </w:tc>
        <w:tc>
          <w:tcPr>
            <w:tcW w:w="240" w:type="dxa"/>
            <w:tcBorders>
              <w:top w:val="nil"/>
              <w:left w:val="nil"/>
              <w:bottom w:val="nil"/>
              <w:right w:val="nil"/>
            </w:tcBorders>
            <w:shd w:val="clear" w:color="auto" w:fill="auto"/>
            <w:noWrap/>
            <w:vAlign w:val="bottom"/>
            <w:hideMark/>
          </w:tcPr>
          <w:p w14:paraId="348C6C98" w14:textId="77777777"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548135" w:fill="9FDF67"/>
            <w:vAlign w:val="bottom"/>
            <w:hideMark/>
          </w:tcPr>
          <w:p w14:paraId="0A2EDEB6" w14:textId="77777777" w:rsidR="00B5346C" w:rsidRPr="00B5346C" w:rsidRDefault="00B5346C" w:rsidP="00B5346C">
            <w:pPr>
              <w:rPr>
                <w:rFonts w:cs="Calibri"/>
                <w:b/>
                <w:bCs/>
                <w:color w:val="000000"/>
                <w:sz w:val="28"/>
                <w:szCs w:val="28"/>
              </w:rPr>
            </w:pPr>
            <w:r w:rsidRPr="00B5346C">
              <w:rPr>
                <w:rFonts w:cs="Calibri"/>
                <w:b/>
                <w:bCs/>
                <w:color w:val="000000"/>
                <w:sz w:val="28"/>
                <w:szCs w:val="28"/>
              </w:rPr>
              <w:t>SCHEDULE</w:t>
            </w:r>
          </w:p>
        </w:tc>
      </w:tr>
      <w:tr w:rsidR="00B5346C" w:rsidRPr="00B5346C" w14:paraId="1E96521C" w14:textId="77777777" w:rsidTr="00B5346C">
        <w:trPr>
          <w:trHeight w:val="360"/>
        </w:trPr>
        <w:tc>
          <w:tcPr>
            <w:tcW w:w="1180" w:type="dxa"/>
            <w:tcBorders>
              <w:top w:val="nil"/>
              <w:left w:val="nil"/>
              <w:bottom w:val="nil"/>
              <w:right w:val="nil"/>
            </w:tcBorders>
            <w:shd w:val="clear" w:color="auto" w:fill="auto"/>
            <w:vAlign w:val="center"/>
            <w:hideMark/>
          </w:tcPr>
          <w:p w14:paraId="21124A3F" w14:textId="604D9F8E"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385623" w:fill="51E9E0"/>
            <w:hideMark/>
          </w:tcPr>
          <w:p w14:paraId="55B7295A" w14:textId="77777777" w:rsidR="00B5346C" w:rsidRPr="00B5346C" w:rsidRDefault="00B5346C" w:rsidP="00B5346C">
            <w:pPr>
              <w:rPr>
                <w:rFonts w:cs="Calibri"/>
                <w:color w:val="000000"/>
                <w:sz w:val="21"/>
                <w:szCs w:val="21"/>
              </w:rPr>
            </w:pPr>
            <w:r w:rsidRPr="00B5346C">
              <w:rPr>
                <w:rFonts w:cs="Calibri"/>
                <w:color w:val="000000"/>
                <w:sz w:val="21"/>
                <w:szCs w:val="21"/>
              </w:rPr>
              <w:t xml:space="preserve">These are vital tasks with substantial urgency.  </w:t>
            </w:r>
          </w:p>
        </w:tc>
        <w:tc>
          <w:tcPr>
            <w:tcW w:w="240" w:type="dxa"/>
            <w:tcBorders>
              <w:top w:val="nil"/>
              <w:left w:val="nil"/>
              <w:bottom w:val="nil"/>
              <w:right w:val="nil"/>
            </w:tcBorders>
            <w:shd w:val="clear" w:color="auto" w:fill="auto"/>
            <w:noWrap/>
            <w:vAlign w:val="bottom"/>
            <w:hideMark/>
          </w:tcPr>
          <w:p w14:paraId="6EBA530F" w14:textId="77777777" w:rsidR="00B5346C" w:rsidRPr="00B5346C" w:rsidRDefault="00B5346C" w:rsidP="00B5346C">
            <w:pPr>
              <w:rPr>
                <w:rFonts w:cs="Calibri"/>
                <w:color w:val="000000"/>
                <w:sz w:val="22"/>
                <w:szCs w:val="22"/>
              </w:rPr>
            </w:pPr>
          </w:p>
        </w:tc>
        <w:tc>
          <w:tcPr>
            <w:tcW w:w="6700" w:type="dxa"/>
            <w:tcBorders>
              <w:top w:val="nil"/>
              <w:left w:val="single" w:sz="4" w:space="0" w:color="BFBFBF"/>
              <w:bottom w:val="nil"/>
              <w:right w:val="single" w:sz="4" w:space="0" w:color="BFBFBF"/>
            </w:tcBorders>
            <w:shd w:val="clear" w:color="548135" w:fill="9FDF67"/>
            <w:hideMark/>
          </w:tcPr>
          <w:p w14:paraId="7D115FD4" w14:textId="77777777" w:rsidR="00B5346C" w:rsidRPr="00B5346C" w:rsidRDefault="00B5346C" w:rsidP="00B5346C">
            <w:pPr>
              <w:rPr>
                <w:rFonts w:cs="Calibri"/>
                <w:color w:val="000000"/>
                <w:sz w:val="21"/>
                <w:szCs w:val="21"/>
              </w:rPr>
            </w:pPr>
            <w:r w:rsidRPr="00B5346C">
              <w:rPr>
                <w:rFonts w:cs="Calibri"/>
                <w:color w:val="000000"/>
                <w:sz w:val="21"/>
                <w:szCs w:val="21"/>
              </w:rPr>
              <w:t xml:space="preserve">These are critical tasks with minimal urgency. </w:t>
            </w:r>
          </w:p>
        </w:tc>
      </w:tr>
      <w:tr w:rsidR="00B5346C" w:rsidRPr="00B5346C" w14:paraId="34F147DE" w14:textId="77777777" w:rsidTr="00F75243">
        <w:trPr>
          <w:trHeight w:val="3000"/>
        </w:trPr>
        <w:tc>
          <w:tcPr>
            <w:tcW w:w="1180" w:type="dxa"/>
            <w:tcBorders>
              <w:top w:val="nil"/>
              <w:left w:val="nil"/>
              <w:bottom w:val="nil"/>
              <w:right w:val="nil"/>
            </w:tcBorders>
            <w:shd w:val="clear" w:color="auto" w:fill="auto"/>
            <w:vAlign w:val="center"/>
            <w:hideMark/>
          </w:tcPr>
          <w:p w14:paraId="07D8CD06" w14:textId="6BAB2BA3" w:rsidR="00B5346C" w:rsidRPr="00B5346C" w:rsidRDefault="00B5346C" w:rsidP="00B5346C">
            <w:pPr>
              <w:rPr>
                <w:rFonts w:cs="Calibri"/>
                <w:color w:val="000000"/>
                <w:sz w:val="22"/>
                <w:szCs w:val="22"/>
              </w:rPr>
            </w:pP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33E1248" w14:textId="64A754AA" w:rsidR="00B5346C" w:rsidRPr="00B5346C" w:rsidRDefault="00B5346C" w:rsidP="00B5346C">
            <w:pPr>
              <w:rPr>
                <w:rFonts w:cs="Calibri"/>
                <w:color w:val="000000"/>
                <w:sz w:val="28"/>
                <w:szCs w:val="28"/>
              </w:rPr>
            </w:pPr>
            <w:r w:rsidRPr="00B5346C">
              <w:rPr>
                <w:rFonts w:cs="Calibri"/>
                <w:color w:val="000000"/>
                <w:sz w:val="28"/>
                <w:szCs w:val="28"/>
              </w:rPr>
              <w:t> </w:t>
            </w:r>
          </w:p>
        </w:tc>
        <w:tc>
          <w:tcPr>
            <w:tcW w:w="240" w:type="dxa"/>
            <w:tcBorders>
              <w:top w:val="nil"/>
              <w:left w:val="nil"/>
              <w:bottom w:val="nil"/>
              <w:right w:val="nil"/>
            </w:tcBorders>
            <w:shd w:val="clear" w:color="auto" w:fill="auto"/>
            <w:noWrap/>
            <w:vAlign w:val="bottom"/>
            <w:hideMark/>
          </w:tcPr>
          <w:p w14:paraId="1F50295A" w14:textId="77777777" w:rsidR="00B5346C" w:rsidRPr="00B5346C" w:rsidRDefault="00B5346C" w:rsidP="00B5346C">
            <w:pPr>
              <w:rPr>
                <w:rFonts w:cs="Calibri"/>
                <w:color w:val="000000"/>
                <w:sz w:val="28"/>
                <w:szCs w:val="28"/>
              </w:rPr>
            </w:pP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14F2953" w14:textId="77777777" w:rsidR="00B5346C" w:rsidRPr="00B5346C" w:rsidRDefault="00B5346C" w:rsidP="00B5346C">
            <w:pPr>
              <w:rPr>
                <w:rFonts w:cs="Calibri"/>
                <w:color w:val="000000"/>
                <w:sz w:val="28"/>
                <w:szCs w:val="28"/>
              </w:rPr>
            </w:pPr>
            <w:r w:rsidRPr="00B5346C">
              <w:rPr>
                <w:rFonts w:cs="Calibri"/>
                <w:color w:val="000000"/>
                <w:sz w:val="28"/>
                <w:szCs w:val="28"/>
              </w:rPr>
              <w:t> </w:t>
            </w:r>
          </w:p>
        </w:tc>
      </w:tr>
      <w:tr w:rsidR="00B5346C" w:rsidRPr="00B5346C" w14:paraId="5269C317" w14:textId="77777777" w:rsidTr="00B5346C">
        <w:trPr>
          <w:trHeight w:val="240"/>
        </w:trPr>
        <w:tc>
          <w:tcPr>
            <w:tcW w:w="1180" w:type="dxa"/>
            <w:tcBorders>
              <w:top w:val="nil"/>
              <w:left w:val="nil"/>
              <w:bottom w:val="nil"/>
              <w:right w:val="nil"/>
            </w:tcBorders>
            <w:shd w:val="clear" w:color="auto" w:fill="auto"/>
            <w:vAlign w:val="center"/>
            <w:hideMark/>
          </w:tcPr>
          <w:p w14:paraId="275EED03" w14:textId="77777777" w:rsidR="00B5346C" w:rsidRPr="00B5346C" w:rsidRDefault="00B5346C" w:rsidP="00B5346C">
            <w:pPr>
              <w:rPr>
                <w:rFonts w:cs="Calibri"/>
                <w:color w:val="000000"/>
                <w:sz w:val="28"/>
                <w:szCs w:val="28"/>
              </w:rPr>
            </w:pPr>
          </w:p>
        </w:tc>
        <w:tc>
          <w:tcPr>
            <w:tcW w:w="6700" w:type="dxa"/>
            <w:tcBorders>
              <w:top w:val="nil"/>
              <w:left w:val="nil"/>
              <w:bottom w:val="nil"/>
              <w:right w:val="nil"/>
            </w:tcBorders>
            <w:shd w:val="clear" w:color="auto" w:fill="auto"/>
            <w:vAlign w:val="bottom"/>
            <w:hideMark/>
          </w:tcPr>
          <w:p w14:paraId="7FB74C00" w14:textId="77777777" w:rsidR="00B5346C" w:rsidRPr="00B5346C" w:rsidRDefault="00B5346C" w:rsidP="00B5346C">
            <w:pPr>
              <w:rPr>
                <w:rFonts w:ascii="Times New Roman" w:hAnsi="Times New Roman"/>
                <w:sz w:val="20"/>
                <w:szCs w:val="20"/>
              </w:rPr>
            </w:pPr>
          </w:p>
        </w:tc>
        <w:tc>
          <w:tcPr>
            <w:tcW w:w="240" w:type="dxa"/>
            <w:tcBorders>
              <w:top w:val="nil"/>
              <w:left w:val="nil"/>
              <w:bottom w:val="nil"/>
              <w:right w:val="nil"/>
            </w:tcBorders>
            <w:shd w:val="clear" w:color="auto" w:fill="auto"/>
            <w:noWrap/>
            <w:vAlign w:val="bottom"/>
            <w:hideMark/>
          </w:tcPr>
          <w:p w14:paraId="35EB99E1" w14:textId="77777777" w:rsidR="00B5346C" w:rsidRPr="00B5346C" w:rsidRDefault="00B5346C" w:rsidP="00B5346C">
            <w:pPr>
              <w:rPr>
                <w:rFonts w:ascii="Times New Roman" w:hAnsi="Times New Roman"/>
                <w:sz w:val="20"/>
                <w:szCs w:val="20"/>
              </w:rPr>
            </w:pPr>
          </w:p>
        </w:tc>
        <w:tc>
          <w:tcPr>
            <w:tcW w:w="6700" w:type="dxa"/>
            <w:tcBorders>
              <w:top w:val="nil"/>
              <w:left w:val="nil"/>
              <w:bottom w:val="nil"/>
              <w:right w:val="nil"/>
            </w:tcBorders>
            <w:shd w:val="clear" w:color="auto" w:fill="auto"/>
            <w:vAlign w:val="bottom"/>
            <w:hideMark/>
          </w:tcPr>
          <w:p w14:paraId="2A7B2C93" w14:textId="77777777" w:rsidR="00B5346C" w:rsidRPr="00B5346C" w:rsidRDefault="00B5346C" w:rsidP="00B5346C">
            <w:pPr>
              <w:rPr>
                <w:rFonts w:ascii="Times New Roman" w:hAnsi="Times New Roman"/>
                <w:sz w:val="20"/>
                <w:szCs w:val="20"/>
              </w:rPr>
            </w:pPr>
          </w:p>
        </w:tc>
      </w:tr>
      <w:tr w:rsidR="00B5346C" w:rsidRPr="00B5346C" w14:paraId="5292190E" w14:textId="77777777" w:rsidTr="00B5346C">
        <w:trPr>
          <w:trHeight w:val="520"/>
        </w:trPr>
        <w:tc>
          <w:tcPr>
            <w:tcW w:w="1180" w:type="dxa"/>
            <w:tcBorders>
              <w:top w:val="nil"/>
              <w:left w:val="nil"/>
              <w:bottom w:val="nil"/>
              <w:right w:val="nil"/>
            </w:tcBorders>
            <w:shd w:val="clear" w:color="auto" w:fill="auto"/>
            <w:vAlign w:val="center"/>
            <w:hideMark/>
          </w:tcPr>
          <w:p w14:paraId="3E6E3255" w14:textId="77777777" w:rsidR="00B5346C" w:rsidRPr="00B5346C" w:rsidRDefault="00B5346C" w:rsidP="00B5346C">
            <w:pPr>
              <w:rPr>
                <w:rFonts w:ascii="Times New Roman" w:hAnsi="Times New Roman"/>
                <w:sz w:val="20"/>
                <w:szCs w:val="20"/>
              </w:rPr>
            </w:pPr>
          </w:p>
        </w:tc>
        <w:tc>
          <w:tcPr>
            <w:tcW w:w="6700" w:type="dxa"/>
            <w:tcBorders>
              <w:top w:val="single" w:sz="4" w:space="0" w:color="BFBFBF"/>
              <w:left w:val="single" w:sz="4" w:space="0" w:color="BFBFBF"/>
              <w:bottom w:val="nil"/>
              <w:right w:val="single" w:sz="4" w:space="0" w:color="BFBFBF"/>
            </w:tcBorders>
            <w:shd w:val="clear" w:color="222A35" w:fill="FF0000"/>
            <w:vAlign w:val="center"/>
            <w:hideMark/>
          </w:tcPr>
          <w:p w14:paraId="248DACB7" w14:textId="77777777" w:rsidR="00B5346C" w:rsidRPr="00B5346C" w:rsidRDefault="00B5346C" w:rsidP="00B5346C">
            <w:pPr>
              <w:rPr>
                <w:rFonts w:cs="Calibri"/>
                <w:b/>
                <w:bCs/>
                <w:color w:val="FFFFFF"/>
                <w:sz w:val="32"/>
                <w:szCs w:val="32"/>
              </w:rPr>
            </w:pPr>
            <w:r w:rsidRPr="00B5346C">
              <w:rPr>
                <w:rFonts w:cs="Calibri"/>
                <w:b/>
                <w:bCs/>
                <w:color w:val="FFFFFF"/>
                <w:sz w:val="32"/>
                <w:szCs w:val="32"/>
              </w:rPr>
              <w:t>NOT URGENT</w:t>
            </w:r>
          </w:p>
        </w:tc>
        <w:tc>
          <w:tcPr>
            <w:tcW w:w="240" w:type="dxa"/>
            <w:tcBorders>
              <w:top w:val="nil"/>
              <w:left w:val="nil"/>
              <w:bottom w:val="nil"/>
              <w:right w:val="nil"/>
            </w:tcBorders>
            <w:shd w:val="clear" w:color="auto" w:fill="auto"/>
            <w:noWrap/>
            <w:vAlign w:val="bottom"/>
            <w:hideMark/>
          </w:tcPr>
          <w:p w14:paraId="6A27A70B" w14:textId="77777777" w:rsidR="00B5346C" w:rsidRPr="00B5346C" w:rsidRDefault="00B5346C" w:rsidP="00B5346C">
            <w:pPr>
              <w:rPr>
                <w:rFonts w:cs="Calibri"/>
                <w:b/>
                <w:bCs/>
                <w:color w:val="FFFFFF"/>
                <w:sz w:val="32"/>
                <w:szCs w:val="32"/>
              </w:rPr>
            </w:pPr>
          </w:p>
        </w:tc>
        <w:tc>
          <w:tcPr>
            <w:tcW w:w="6700" w:type="dxa"/>
            <w:tcBorders>
              <w:top w:val="single" w:sz="4" w:space="0" w:color="BFBFBF"/>
              <w:left w:val="single" w:sz="4" w:space="0" w:color="BFBFBF"/>
              <w:bottom w:val="nil"/>
              <w:right w:val="single" w:sz="4" w:space="0" w:color="BFBFBF"/>
            </w:tcBorders>
            <w:shd w:val="clear" w:color="333F4F" w:fill="ED7D31"/>
            <w:vAlign w:val="center"/>
            <w:hideMark/>
          </w:tcPr>
          <w:p w14:paraId="0E40448A" w14:textId="77777777" w:rsidR="00B5346C" w:rsidRPr="00B5346C" w:rsidRDefault="00B5346C" w:rsidP="00B5346C">
            <w:pPr>
              <w:rPr>
                <w:rFonts w:cs="Calibri"/>
                <w:b/>
                <w:bCs/>
                <w:color w:val="FFFFFF"/>
                <w:sz w:val="32"/>
                <w:szCs w:val="32"/>
              </w:rPr>
            </w:pPr>
            <w:r w:rsidRPr="00B5346C">
              <w:rPr>
                <w:rFonts w:cs="Calibri"/>
                <w:b/>
                <w:bCs/>
                <w:color w:val="FFFFFF"/>
                <w:sz w:val="32"/>
                <w:szCs w:val="32"/>
              </w:rPr>
              <w:t>INSIGNIFICANT</w:t>
            </w:r>
          </w:p>
        </w:tc>
      </w:tr>
      <w:tr w:rsidR="00B5346C" w:rsidRPr="00B5346C" w14:paraId="64E09796" w14:textId="77777777" w:rsidTr="00B5346C">
        <w:trPr>
          <w:trHeight w:val="400"/>
        </w:trPr>
        <w:tc>
          <w:tcPr>
            <w:tcW w:w="1180" w:type="dxa"/>
            <w:tcBorders>
              <w:top w:val="nil"/>
              <w:left w:val="nil"/>
              <w:bottom w:val="nil"/>
              <w:right w:val="nil"/>
            </w:tcBorders>
            <w:shd w:val="clear" w:color="auto" w:fill="auto"/>
            <w:vAlign w:val="bottom"/>
            <w:hideMark/>
          </w:tcPr>
          <w:p w14:paraId="49D80D65" w14:textId="77777777" w:rsidR="00B5346C" w:rsidRPr="00B5346C" w:rsidRDefault="00B5346C" w:rsidP="00B5346C">
            <w:pPr>
              <w:rPr>
                <w:rFonts w:cs="Calibri"/>
                <w:b/>
                <w:bCs/>
                <w:color w:val="FFFFFF"/>
                <w:sz w:val="32"/>
                <w:szCs w:val="32"/>
              </w:rPr>
            </w:pPr>
          </w:p>
        </w:tc>
        <w:tc>
          <w:tcPr>
            <w:tcW w:w="6700" w:type="dxa"/>
            <w:tcBorders>
              <w:top w:val="nil"/>
              <w:left w:val="single" w:sz="4" w:space="0" w:color="BFBFBF"/>
              <w:bottom w:val="nil"/>
              <w:right w:val="single" w:sz="4" w:space="0" w:color="BFBFBF"/>
            </w:tcBorders>
            <w:shd w:val="clear" w:color="9E0001" w:fill="FF694E"/>
            <w:vAlign w:val="bottom"/>
            <w:hideMark/>
          </w:tcPr>
          <w:p w14:paraId="0086B755" w14:textId="77777777" w:rsidR="00B5346C" w:rsidRPr="00B5346C" w:rsidRDefault="00B5346C" w:rsidP="00B5346C">
            <w:pPr>
              <w:rPr>
                <w:rFonts w:cs="Calibri"/>
                <w:b/>
                <w:bCs/>
                <w:color w:val="000000"/>
                <w:sz w:val="28"/>
                <w:szCs w:val="28"/>
              </w:rPr>
            </w:pPr>
            <w:r w:rsidRPr="00B5346C">
              <w:rPr>
                <w:rFonts w:cs="Calibri"/>
                <w:b/>
                <w:bCs/>
                <w:color w:val="000000"/>
                <w:sz w:val="28"/>
                <w:szCs w:val="28"/>
              </w:rPr>
              <w:t>DELEGATE</w:t>
            </w:r>
          </w:p>
        </w:tc>
        <w:tc>
          <w:tcPr>
            <w:tcW w:w="240" w:type="dxa"/>
            <w:tcBorders>
              <w:top w:val="nil"/>
              <w:left w:val="nil"/>
              <w:bottom w:val="nil"/>
              <w:right w:val="nil"/>
            </w:tcBorders>
            <w:shd w:val="clear" w:color="auto" w:fill="auto"/>
            <w:noWrap/>
            <w:vAlign w:val="bottom"/>
            <w:hideMark/>
          </w:tcPr>
          <w:p w14:paraId="4B33F0F9" w14:textId="77777777"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D40001" w:fill="FFAC20"/>
            <w:vAlign w:val="bottom"/>
            <w:hideMark/>
          </w:tcPr>
          <w:p w14:paraId="22B06A09" w14:textId="77777777" w:rsidR="00B5346C" w:rsidRPr="00B5346C" w:rsidRDefault="00B5346C" w:rsidP="00B5346C">
            <w:pPr>
              <w:rPr>
                <w:rFonts w:cs="Calibri"/>
                <w:b/>
                <w:bCs/>
                <w:color w:val="000000"/>
                <w:sz w:val="28"/>
                <w:szCs w:val="28"/>
              </w:rPr>
            </w:pPr>
            <w:r w:rsidRPr="00B5346C">
              <w:rPr>
                <w:rFonts w:cs="Calibri"/>
                <w:b/>
                <w:bCs/>
                <w:color w:val="000000"/>
                <w:sz w:val="28"/>
                <w:szCs w:val="28"/>
              </w:rPr>
              <w:t>DELETE</w:t>
            </w:r>
          </w:p>
        </w:tc>
      </w:tr>
      <w:tr w:rsidR="00B5346C" w:rsidRPr="00B5346C" w14:paraId="0E0936CB" w14:textId="77777777" w:rsidTr="00B5346C">
        <w:trPr>
          <w:trHeight w:val="360"/>
        </w:trPr>
        <w:tc>
          <w:tcPr>
            <w:tcW w:w="1180" w:type="dxa"/>
            <w:tcBorders>
              <w:top w:val="nil"/>
              <w:left w:val="nil"/>
              <w:bottom w:val="nil"/>
              <w:right w:val="nil"/>
            </w:tcBorders>
            <w:shd w:val="clear" w:color="auto" w:fill="auto"/>
            <w:vAlign w:val="center"/>
            <w:hideMark/>
          </w:tcPr>
          <w:p w14:paraId="172437CD" w14:textId="77777777" w:rsidR="00B5346C" w:rsidRPr="00B5346C" w:rsidRDefault="00B5346C" w:rsidP="00B5346C">
            <w:pPr>
              <w:rPr>
                <w:rFonts w:cs="Calibri"/>
                <w:b/>
                <w:bCs/>
                <w:color w:val="000000"/>
                <w:sz w:val="28"/>
                <w:szCs w:val="28"/>
              </w:rPr>
            </w:pPr>
          </w:p>
        </w:tc>
        <w:tc>
          <w:tcPr>
            <w:tcW w:w="6700" w:type="dxa"/>
            <w:tcBorders>
              <w:top w:val="nil"/>
              <w:left w:val="single" w:sz="4" w:space="0" w:color="BFBFBF"/>
              <w:bottom w:val="nil"/>
              <w:right w:val="single" w:sz="4" w:space="0" w:color="BFBFBF"/>
            </w:tcBorders>
            <w:shd w:val="clear" w:color="9E0001" w:fill="FF694E"/>
            <w:hideMark/>
          </w:tcPr>
          <w:p w14:paraId="637D72EF" w14:textId="77777777" w:rsidR="00B5346C" w:rsidRPr="00B5346C" w:rsidRDefault="00B5346C" w:rsidP="00B5346C">
            <w:pPr>
              <w:rPr>
                <w:rFonts w:cs="Calibri"/>
                <w:color w:val="000000"/>
                <w:sz w:val="21"/>
                <w:szCs w:val="21"/>
              </w:rPr>
            </w:pPr>
            <w:r w:rsidRPr="00B5346C">
              <w:rPr>
                <w:rFonts w:cs="Calibri"/>
                <w:color w:val="000000"/>
                <w:sz w:val="21"/>
                <w:szCs w:val="21"/>
              </w:rPr>
              <w:t xml:space="preserve">These are pressing tasks with negligible impact. </w:t>
            </w:r>
          </w:p>
        </w:tc>
        <w:tc>
          <w:tcPr>
            <w:tcW w:w="240" w:type="dxa"/>
            <w:tcBorders>
              <w:top w:val="nil"/>
              <w:left w:val="nil"/>
              <w:bottom w:val="nil"/>
              <w:right w:val="nil"/>
            </w:tcBorders>
            <w:shd w:val="clear" w:color="auto" w:fill="auto"/>
            <w:noWrap/>
            <w:vAlign w:val="bottom"/>
            <w:hideMark/>
          </w:tcPr>
          <w:p w14:paraId="5EAF3541" w14:textId="77777777" w:rsidR="00B5346C" w:rsidRPr="00B5346C" w:rsidRDefault="00B5346C" w:rsidP="00B5346C">
            <w:pPr>
              <w:rPr>
                <w:rFonts w:cs="Calibri"/>
                <w:color w:val="000000"/>
                <w:sz w:val="22"/>
                <w:szCs w:val="22"/>
              </w:rPr>
            </w:pPr>
          </w:p>
        </w:tc>
        <w:tc>
          <w:tcPr>
            <w:tcW w:w="6700" w:type="dxa"/>
            <w:tcBorders>
              <w:top w:val="nil"/>
              <w:left w:val="single" w:sz="4" w:space="0" w:color="BFBFBF"/>
              <w:bottom w:val="nil"/>
              <w:right w:val="single" w:sz="4" w:space="0" w:color="BFBFBF"/>
            </w:tcBorders>
            <w:shd w:val="clear" w:color="D40001" w:fill="FFAC20"/>
            <w:hideMark/>
          </w:tcPr>
          <w:p w14:paraId="029AF72D" w14:textId="77777777" w:rsidR="00B5346C" w:rsidRPr="00B5346C" w:rsidRDefault="00B5346C" w:rsidP="00B5346C">
            <w:pPr>
              <w:rPr>
                <w:rFonts w:cs="Calibri"/>
                <w:color w:val="000000"/>
                <w:sz w:val="21"/>
                <w:szCs w:val="21"/>
              </w:rPr>
            </w:pPr>
            <w:r w:rsidRPr="00B5346C">
              <w:rPr>
                <w:rFonts w:cs="Calibri"/>
                <w:color w:val="000000"/>
                <w:sz w:val="21"/>
                <w:szCs w:val="21"/>
              </w:rPr>
              <w:t>These are trivial tasks with minor urgency.</w:t>
            </w:r>
          </w:p>
        </w:tc>
      </w:tr>
      <w:tr w:rsidR="00B5346C" w:rsidRPr="00B5346C" w14:paraId="34D45927" w14:textId="77777777" w:rsidTr="00F75243">
        <w:trPr>
          <w:trHeight w:val="3000"/>
        </w:trPr>
        <w:tc>
          <w:tcPr>
            <w:tcW w:w="1180" w:type="dxa"/>
            <w:tcBorders>
              <w:top w:val="nil"/>
              <w:left w:val="nil"/>
              <w:bottom w:val="nil"/>
              <w:right w:val="nil"/>
            </w:tcBorders>
            <w:shd w:val="clear" w:color="auto" w:fill="auto"/>
            <w:vAlign w:val="bottom"/>
            <w:hideMark/>
          </w:tcPr>
          <w:p w14:paraId="1287BB21" w14:textId="77777777" w:rsidR="00B5346C" w:rsidRPr="00B5346C" w:rsidRDefault="00B5346C" w:rsidP="00B5346C">
            <w:pPr>
              <w:jc w:val="center"/>
              <w:rPr>
                <w:rFonts w:cs="Calibri"/>
                <w:b/>
                <w:bCs/>
                <w:color w:val="ED7D31"/>
                <w:sz w:val="24"/>
              </w:rPr>
            </w:pPr>
            <w:r w:rsidRPr="00B5346C">
              <w:rPr>
                <w:rFonts w:cs="Calibri"/>
                <w:b/>
                <w:bCs/>
                <w:color w:val="ED7D31"/>
                <w:sz w:val="24"/>
              </w:rPr>
              <w:t>LOW</w:t>
            </w: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C22A000" w14:textId="52619150" w:rsidR="00B5346C" w:rsidRPr="00B5346C" w:rsidRDefault="009A7597" w:rsidP="00B5346C">
            <w:pPr>
              <w:rPr>
                <w:rFonts w:cs="Calibri"/>
                <w:color w:val="000000"/>
                <w:sz w:val="28"/>
                <w:szCs w:val="28"/>
              </w:rPr>
            </w:pPr>
            <w:r>
              <w:rPr>
                <w:rFonts w:cs="Calibri"/>
                <w:color w:val="000000"/>
                <w:sz w:val="28"/>
                <w:szCs w:val="28"/>
              </w:rPr>
              <w:t xml:space="preserve"> </w:t>
            </w:r>
          </w:p>
        </w:tc>
        <w:tc>
          <w:tcPr>
            <w:tcW w:w="240" w:type="dxa"/>
            <w:tcBorders>
              <w:top w:val="nil"/>
              <w:left w:val="nil"/>
              <w:bottom w:val="nil"/>
              <w:right w:val="nil"/>
            </w:tcBorders>
            <w:shd w:val="clear" w:color="auto" w:fill="auto"/>
            <w:noWrap/>
            <w:vAlign w:val="bottom"/>
            <w:hideMark/>
          </w:tcPr>
          <w:p w14:paraId="576116FC" w14:textId="77777777" w:rsidR="00B5346C" w:rsidRPr="00B5346C" w:rsidRDefault="00B5346C" w:rsidP="00B5346C">
            <w:pPr>
              <w:rPr>
                <w:rFonts w:cs="Calibri"/>
                <w:color w:val="000000"/>
                <w:sz w:val="28"/>
                <w:szCs w:val="28"/>
              </w:rPr>
            </w:pPr>
          </w:p>
        </w:tc>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2BBAC78" w14:textId="099B3B82" w:rsidR="00B5346C" w:rsidRPr="00B5346C" w:rsidRDefault="00B5346C" w:rsidP="00B5346C">
            <w:pPr>
              <w:rPr>
                <w:rFonts w:cs="Calibri"/>
                <w:color w:val="000000"/>
                <w:sz w:val="28"/>
                <w:szCs w:val="28"/>
              </w:rPr>
            </w:pPr>
            <w:r w:rsidRPr="00B5346C">
              <w:rPr>
                <w:rFonts w:cs="Calibri"/>
                <w:color w:val="000000"/>
                <w:sz w:val="28"/>
                <w:szCs w:val="28"/>
              </w:rPr>
              <w:t> </w:t>
            </w:r>
          </w:p>
        </w:tc>
      </w:tr>
      <w:tr w:rsidR="00B5346C" w:rsidRPr="00B5346C" w14:paraId="5B4FC821" w14:textId="77777777" w:rsidTr="000A5628">
        <w:trPr>
          <w:trHeight w:val="600"/>
        </w:trPr>
        <w:tc>
          <w:tcPr>
            <w:tcW w:w="1180" w:type="dxa"/>
            <w:tcBorders>
              <w:top w:val="nil"/>
              <w:left w:val="nil"/>
              <w:bottom w:val="nil"/>
              <w:right w:val="nil"/>
            </w:tcBorders>
            <w:shd w:val="clear" w:color="auto" w:fill="auto"/>
            <w:vAlign w:val="bottom"/>
            <w:hideMark/>
          </w:tcPr>
          <w:p w14:paraId="516CF3AD" w14:textId="1F80A275" w:rsidR="00B5346C" w:rsidRPr="00B5346C" w:rsidRDefault="00B5346C" w:rsidP="00B5346C">
            <w:pPr>
              <w:jc w:val="right"/>
              <w:rPr>
                <w:rFonts w:cs="Calibri"/>
                <w:b/>
                <w:bCs/>
                <w:color w:val="FF0000"/>
                <w:sz w:val="24"/>
              </w:rPr>
            </w:pPr>
            <w:r w:rsidRPr="00B5346C">
              <w:rPr>
                <w:rFonts w:cs="Calibri"/>
                <w:b/>
                <w:bCs/>
                <w:color w:val="FF0000"/>
                <w:sz w:val="24"/>
              </w:rPr>
              <w:t>HIGH</w:t>
            </w:r>
          </w:p>
        </w:tc>
        <w:tc>
          <w:tcPr>
            <w:tcW w:w="6700" w:type="dxa"/>
            <w:tcBorders>
              <w:top w:val="nil"/>
              <w:left w:val="nil"/>
              <w:bottom w:val="nil"/>
              <w:right w:val="nil"/>
            </w:tcBorders>
            <w:shd w:val="clear" w:color="auto" w:fill="auto"/>
            <w:vAlign w:val="bottom"/>
            <w:hideMark/>
          </w:tcPr>
          <w:p w14:paraId="5BCD0AC3" w14:textId="4B043C81" w:rsidR="00B5346C" w:rsidRPr="00B5346C" w:rsidRDefault="00B5346C" w:rsidP="00B5346C">
            <w:pPr>
              <w:jc w:val="right"/>
              <w:rPr>
                <w:rFonts w:cs="Calibri"/>
                <w:b/>
                <w:bCs/>
                <w:color w:val="FF0000"/>
                <w:sz w:val="24"/>
              </w:rPr>
            </w:pPr>
          </w:p>
        </w:tc>
        <w:tc>
          <w:tcPr>
            <w:tcW w:w="240" w:type="dxa"/>
            <w:tcBorders>
              <w:top w:val="nil"/>
              <w:left w:val="nil"/>
              <w:bottom w:val="nil"/>
              <w:right w:val="nil"/>
            </w:tcBorders>
            <w:shd w:val="clear" w:color="auto" w:fill="auto"/>
            <w:noWrap/>
            <w:vAlign w:val="bottom"/>
            <w:hideMark/>
          </w:tcPr>
          <w:p w14:paraId="6422CFA7" w14:textId="77777777" w:rsidR="00B5346C" w:rsidRPr="00B5346C" w:rsidRDefault="00B5346C" w:rsidP="00B5346C">
            <w:pPr>
              <w:jc w:val="right"/>
              <w:rPr>
                <w:rFonts w:ascii="Times New Roman" w:hAnsi="Times New Roman"/>
                <w:sz w:val="20"/>
                <w:szCs w:val="20"/>
              </w:rPr>
            </w:pPr>
          </w:p>
        </w:tc>
        <w:tc>
          <w:tcPr>
            <w:tcW w:w="6700" w:type="dxa"/>
            <w:tcBorders>
              <w:top w:val="nil"/>
              <w:left w:val="nil"/>
              <w:bottom w:val="nil"/>
              <w:right w:val="nil"/>
            </w:tcBorders>
            <w:shd w:val="clear" w:color="auto" w:fill="auto"/>
            <w:vAlign w:val="bottom"/>
            <w:hideMark/>
          </w:tcPr>
          <w:p w14:paraId="26851A54" w14:textId="77777777" w:rsidR="00B5346C" w:rsidRPr="00B5346C" w:rsidRDefault="00B5346C" w:rsidP="00B5346C">
            <w:pPr>
              <w:jc w:val="right"/>
              <w:rPr>
                <w:rFonts w:cs="Calibri"/>
                <w:b/>
                <w:bCs/>
                <w:color w:val="ED7D31"/>
                <w:sz w:val="24"/>
              </w:rPr>
            </w:pPr>
            <w:r w:rsidRPr="00B5346C">
              <w:rPr>
                <w:rFonts w:cs="Calibri"/>
                <w:b/>
                <w:bCs/>
                <w:color w:val="ED7D31"/>
                <w:sz w:val="24"/>
              </w:rPr>
              <w:t>LOW</w:t>
            </w:r>
          </w:p>
        </w:tc>
      </w:tr>
    </w:tbl>
    <w:p w14:paraId="0074B094" w14:textId="77777777" w:rsidR="00B5346C" w:rsidRPr="00B5346C" w:rsidRDefault="00B5346C" w:rsidP="00B5346C">
      <w:pPr>
        <w:spacing w:line="276" w:lineRule="auto"/>
        <w:outlineLvl w:val="0"/>
        <w:rPr>
          <w:bCs/>
          <w:color w:val="000000" w:themeColor="text1"/>
          <w:sz w:val="22"/>
          <w:szCs w:val="22"/>
        </w:rPr>
      </w:pPr>
    </w:p>
    <w:p w14:paraId="37F4BA58" w14:textId="77777777" w:rsidR="007A2930" w:rsidRPr="006B550E" w:rsidRDefault="007A2930" w:rsidP="006B550E">
      <w:pPr>
        <w:rPr>
          <w:b/>
          <w:color w:val="A6A6A6" w:themeColor="background1" w:themeShade="A6"/>
          <w:sz w:val="10"/>
          <w:szCs w:val="44"/>
        </w:rPr>
      </w:pPr>
    </w:p>
    <w:p w14:paraId="1A101110" w14:textId="77777777" w:rsidR="006B550E" w:rsidRDefault="006B550E" w:rsidP="00D022DF">
      <w:pPr>
        <w:rPr>
          <w:b/>
          <w:color w:val="A6A6A6" w:themeColor="background1" w:themeShade="A6"/>
          <w:sz w:val="32"/>
          <w:szCs w:val="44"/>
        </w:rPr>
        <w:sectPr w:rsidR="006B550E" w:rsidSect="00B5346C">
          <w:pgSz w:w="15840" w:h="12240" w:orient="landscape"/>
          <w:pgMar w:top="432" w:right="576" w:bottom="405"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D6A5F"/>
    <w:rsid w:val="0024438E"/>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B5204"/>
    <w:rsid w:val="004D59AF"/>
    <w:rsid w:val="004D7DBC"/>
    <w:rsid w:val="004E7C78"/>
    <w:rsid w:val="0051641B"/>
    <w:rsid w:val="00547183"/>
    <w:rsid w:val="00557C38"/>
    <w:rsid w:val="005A2BD6"/>
    <w:rsid w:val="005B7C30"/>
    <w:rsid w:val="005D2041"/>
    <w:rsid w:val="005F5ABE"/>
    <w:rsid w:val="006B0B9A"/>
    <w:rsid w:val="006B550E"/>
    <w:rsid w:val="006B5ECE"/>
    <w:rsid w:val="006B6267"/>
    <w:rsid w:val="006C1052"/>
    <w:rsid w:val="006C1F31"/>
    <w:rsid w:val="006C66DE"/>
    <w:rsid w:val="006D3777"/>
    <w:rsid w:val="006D6888"/>
    <w:rsid w:val="00714325"/>
    <w:rsid w:val="00721209"/>
    <w:rsid w:val="007408FA"/>
    <w:rsid w:val="00756B3B"/>
    <w:rsid w:val="0076464D"/>
    <w:rsid w:val="00771E60"/>
    <w:rsid w:val="00772FA5"/>
    <w:rsid w:val="0077410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86206"/>
    <w:rsid w:val="00BC38F6"/>
    <w:rsid w:val="00BC7F9D"/>
    <w:rsid w:val="00C03834"/>
    <w:rsid w:val="00C12C0B"/>
    <w:rsid w:val="00CA2CD6"/>
    <w:rsid w:val="00CB4DF0"/>
    <w:rsid w:val="00CB7FA5"/>
    <w:rsid w:val="00CD1CD9"/>
    <w:rsid w:val="00D022DF"/>
    <w:rsid w:val="00D43829"/>
    <w:rsid w:val="00D60EC5"/>
    <w:rsid w:val="00D660EC"/>
    <w:rsid w:val="00D82ADF"/>
    <w:rsid w:val="00DB1AE1"/>
    <w:rsid w:val="00DC0BC0"/>
    <w:rsid w:val="00E336BA"/>
    <w:rsid w:val="00E46E2D"/>
    <w:rsid w:val="00E62BF6"/>
    <w:rsid w:val="00E63F9A"/>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203&amp;utm_source=template-word&amp;utm_medium=content&amp;utm_campaign=Eisenhower+Matrix-word-11203&amp;lpa=Eisenhower+Matrix+word+11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11</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Megan Herchold</cp:lastModifiedBy>
  <cp:revision>7</cp:revision>
  <cp:lastPrinted>2018-07-31T15:06:00Z</cp:lastPrinted>
  <dcterms:created xsi:type="dcterms:W3CDTF">2023-01-05T01:41:00Z</dcterms:created>
  <dcterms:modified xsi:type="dcterms:W3CDTF">2024-09-06T03:03:00Z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