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794BF" w14:textId="5AD65195" w:rsidR="0022017E" w:rsidRDefault="00C107E7">
      <w:pPr>
        <w:rPr>
          <w:rFonts w:ascii="Century Gothic" w:hAnsi="Century Gothic"/>
          <w:b/>
          <w:bCs/>
          <w:color w:val="595959" w:themeColor="text1" w:themeTint="A6"/>
          <w:sz w:val="44"/>
          <w:szCs w:val="44"/>
        </w:rPr>
      </w:pPr>
      <w:r w:rsidRPr="00C107E7">
        <w:rPr>
          <w:rFonts w:ascii="Century Gothic" w:hAnsi="Century Gothic"/>
          <w:b/>
          <w:bCs/>
          <w:color w:val="595959" w:themeColor="text1" w:themeTint="A6"/>
          <w:sz w:val="44"/>
          <w:szCs w:val="44"/>
        </w:rPr>
        <w:t>CHANGE MANAGEMENT</w:t>
      </w:r>
      <w:r w:rsidR="00785309">
        <w:rPr>
          <w:rFonts w:ascii="Century Gothic" w:hAnsi="Century Gothic"/>
          <w:b/>
          <w:bCs/>
          <w:color w:val="595959" w:themeColor="text1" w:themeTint="A6"/>
          <w:sz w:val="44"/>
          <w:szCs w:val="44"/>
        </w:rPr>
        <w:t xml:space="preserve">      </w:t>
      </w:r>
      <w:r w:rsidRPr="00C107E7">
        <w:rPr>
          <w:rFonts w:ascii="Century Gothic" w:hAnsi="Century Gothic"/>
          <w:b/>
          <w:bCs/>
          <w:color w:val="595959" w:themeColor="text1" w:themeTint="A6"/>
          <w:sz w:val="44"/>
          <w:szCs w:val="44"/>
        </w:rPr>
        <w:t xml:space="preserve"> </w:t>
      </w:r>
      <w:r w:rsidR="00785309" w:rsidRPr="00785309">
        <w:rPr>
          <w:rFonts w:ascii="Century Gothic" w:hAnsi="Century Gothic"/>
          <w:b/>
          <w:bCs/>
          <w:color w:val="595959" w:themeColor="text1" w:themeTint="A6"/>
          <w:sz w:val="44"/>
          <w:szCs w:val="44"/>
        </w:rPr>
        <w:drawing>
          <wp:inline distT="0" distB="0" distL="0" distR="0" wp14:anchorId="4A1F2AEC" wp14:editId="1919A624">
            <wp:extent cx="3022600" cy="436860"/>
            <wp:effectExtent l="0" t="0" r="0" b="0"/>
            <wp:docPr id="773423063"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423063" name="Picture 1" descr="A green sign with white text&#10;&#10;Description automatically generated">
                      <a:hlinkClick r:id="rId4"/>
                    </pic:cNvPr>
                    <pic:cNvPicPr/>
                  </pic:nvPicPr>
                  <pic:blipFill>
                    <a:blip r:embed="rId5"/>
                    <a:stretch>
                      <a:fillRect/>
                    </a:stretch>
                  </pic:blipFill>
                  <pic:spPr>
                    <a:xfrm>
                      <a:off x="0" y="0"/>
                      <a:ext cx="3052386" cy="441165"/>
                    </a:xfrm>
                    <a:prstGeom prst="rect">
                      <a:avLst/>
                    </a:prstGeom>
                  </pic:spPr>
                </pic:pic>
              </a:graphicData>
            </a:graphic>
          </wp:inline>
        </w:drawing>
      </w:r>
      <w:r>
        <w:rPr>
          <w:rFonts w:ascii="Century Gothic" w:hAnsi="Century Gothic"/>
          <w:b/>
          <w:bCs/>
          <w:color w:val="595959" w:themeColor="text1" w:themeTint="A6"/>
          <w:sz w:val="44"/>
          <w:szCs w:val="44"/>
        </w:rPr>
        <w:br/>
      </w:r>
      <w:r w:rsidRPr="00C107E7">
        <w:rPr>
          <w:rFonts w:ascii="Century Gothic" w:hAnsi="Century Gothic"/>
          <w:b/>
          <w:bCs/>
          <w:color w:val="595959" w:themeColor="text1" w:themeTint="A6"/>
          <w:sz w:val="44"/>
          <w:szCs w:val="44"/>
        </w:rPr>
        <w:t>STRATEGY TEMPLATE EXAMPLE</w:t>
      </w:r>
    </w:p>
    <w:tbl>
      <w:tblPr>
        <w:tblW w:w="10890" w:type="dxa"/>
        <w:tblLook w:val="04A0" w:firstRow="1" w:lastRow="0" w:firstColumn="1" w:lastColumn="0" w:noHBand="0" w:noVBand="1"/>
      </w:tblPr>
      <w:tblGrid>
        <w:gridCol w:w="2970"/>
        <w:gridCol w:w="1440"/>
        <w:gridCol w:w="3870"/>
        <w:gridCol w:w="2610"/>
      </w:tblGrid>
      <w:tr w:rsidR="00C107E7" w:rsidRPr="00C107E7" w14:paraId="7D8C384C" w14:textId="77777777" w:rsidTr="00C107E7">
        <w:trPr>
          <w:trHeight w:val="360"/>
        </w:trPr>
        <w:tc>
          <w:tcPr>
            <w:tcW w:w="4410" w:type="dxa"/>
            <w:gridSpan w:val="2"/>
            <w:tcBorders>
              <w:top w:val="nil"/>
              <w:left w:val="nil"/>
              <w:bottom w:val="nil"/>
              <w:right w:val="nil"/>
            </w:tcBorders>
            <w:shd w:val="clear" w:color="000000" w:fill="FFFFFF"/>
            <w:vAlign w:val="bottom"/>
            <w:hideMark/>
          </w:tcPr>
          <w:p w14:paraId="45EFDAA2"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PROJECT NAME</w:t>
            </w:r>
          </w:p>
        </w:tc>
        <w:tc>
          <w:tcPr>
            <w:tcW w:w="3870" w:type="dxa"/>
            <w:tcBorders>
              <w:top w:val="nil"/>
              <w:left w:val="nil"/>
              <w:bottom w:val="nil"/>
              <w:right w:val="nil"/>
            </w:tcBorders>
            <w:shd w:val="clear" w:color="000000" w:fill="FFFFFF"/>
            <w:vAlign w:val="bottom"/>
            <w:hideMark/>
          </w:tcPr>
          <w:p w14:paraId="1DA35311" w14:textId="77777777" w:rsidR="00C107E7" w:rsidRPr="00C107E7" w:rsidRDefault="00C107E7" w:rsidP="00C107E7">
            <w:pPr>
              <w:spacing w:after="0" w:line="240" w:lineRule="auto"/>
              <w:jc w:val="center"/>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PROJECT MANAGER</w:t>
            </w:r>
          </w:p>
        </w:tc>
        <w:tc>
          <w:tcPr>
            <w:tcW w:w="2610" w:type="dxa"/>
            <w:tcBorders>
              <w:top w:val="nil"/>
              <w:left w:val="nil"/>
              <w:bottom w:val="nil"/>
              <w:right w:val="nil"/>
            </w:tcBorders>
            <w:shd w:val="clear" w:color="000000" w:fill="FFFFFF"/>
            <w:vAlign w:val="bottom"/>
            <w:hideMark/>
          </w:tcPr>
          <w:p w14:paraId="1DB68154" w14:textId="77777777" w:rsidR="00C107E7" w:rsidRPr="00C107E7" w:rsidRDefault="00C107E7" w:rsidP="00C107E7">
            <w:pPr>
              <w:spacing w:after="0" w:line="240" w:lineRule="auto"/>
              <w:jc w:val="center"/>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 xml:space="preserve">VERSION NO. </w:t>
            </w:r>
          </w:p>
        </w:tc>
      </w:tr>
      <w:tr w:rsidR="00C107E7" w:rsidRPr="00C107E7" w14:paraId="1B991632" w14:textId="77777777" w:rsidTr="00C107E7">
        <w:trPr>
          <w:trHeight w:val="702"/>
        </w:trPr>
        <w:tc>
          <w:tcPr>
            <w:tcW w:w="4410"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758B213" w14:textId="78158302" w:rsidR="00C107E7" w:rsidRPr="00C107E7" w:rsidRDefault="006D1445" w:rsidP="00C107E7">
            <w:pPr>
              <w:spacing w:after="0" w:line="240" w:lineRule="auto"/>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Project Alpha</w:t>
            </w:r>
          </w:p>
        </w:tc>
        <w:tc>
          <w:tcPr>
            <w:tcW w:w="3870" w:type="dxa"/>
            <w:tcBorders>
              <w:top w:val="single" w:sz="4" w:space="0" w:color="BFBFBF"/>
              <w:left w:val="nil"/>
              <w:bottom w:val="single" w:sz="4" w:space="0" w:color="BFBFBF"/>
              <w:right w:val="single" w:sz="4" w:space="0" w:color="BFBFBF"/>
            </w:tcBorders>
            <w:shd w:val="clear" w:color="000000" w:fill="F2F2F2"/>
            <w:vAlign w:val="center"/>
            <w:hideMark/>
          </w:tcPr>
          <w:p w14:paraId="70B43D1E" w14:textId="67BD6FD6" w:rsidR="00C107E7" w:rsidRPr="00C107E7" w:rsidRDefault="006D1445" w:rsidP="00C107E7">
            <w:pPr>
              <w:spacing w:after="0" w:line="240" w:lineRule="auto"/>
              <w:jc w:val="center"/>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Lori Garcia</w:t>
            </w:r>
          </w:p>
        </w:tc>
        <w:tc>
          <w:tcPr>
            <w:tcW w:w="2610" w:type="dxa"/>
            <w:tcBorders>
              <w:top w:val="single" w:sz="4" w:space="0" w:color="BFBFBF"/>
              <w:left w:val="nil"/>
              <w:bottom w:val="single" w:sz="4" w:space="0" w:color="BFBFBF"/>
              <w:right w:val="single" w:sz="4" w:space="0" w:color="BFBFBF"/>
            </w:tcBorders>
            <w:shd w:val="clear" w:color="000000" w:fill="F2F2F2"/>
            <w:noWrap/>
            <w:vAlign w:val="center"/>
            <w:hideMark/>
          </w:tcPr>
          <w:p w14:paraId="4D99AD45" w14:textId="6DFAAE6C" w:rsidR="00C107E7" w:rsidRPr="00C107E7" w:rsidRDefault="00C107E7" w:rsidP="00C107E7">
            <w:pPr>
              <w:spacing w:after="0" w:line="240" w:lineRule="auto"/>
              <w:jc w:val="center"/>
              <w:rPr>
                <w:rFonts w:ascii="Century Gothic" w:eastAsia="Times New Roman" w:hAnsi="Century Gothic" w:cs="Calibri"/>
                <w:color w:val="000000"/>
                <w:kern w:val="0"/>
                <w:sz w:val="24"/>
                <w:szCs w:val="24"/>
                <w14:ligatures w14:val="none"/>
              </w:rPr>
            </w:pPr>
            <w:r w:rsidRPr="00C107E7">
              <w:rPr>
                <w:rFonts w:ascii="Century Gothic" w:eastAsia="Times New Roman" w:hAnsi="Century Gothic" w:cs="Calibri"/>
                <w:color w:val="000000"/>
                <w:kern w:val="0"/>
                <w:sz w:val="24"/>
                <w:szCs w:val="24"/>
                <w14:ligatures w14:val="none"/>
              </w:rPr>
              <w:t>0</w:t>
            </w:r>
          </w:p>
        </w:tc>
      </w:tr>
      <w:tr w:rsidR="00C107E7" w:rsidRPr="00C107E7" w14:paraId="6B4BB59E" w14:textId="77777777" w:rsidTr="00C107E7">
        <w:trPr>
          <w:trHeight w:val="360"/>
        </w:trPr>
        <w:tc>
          <w:tcPr>
            <w:tcW w:w="4410" w:type="dxa"/>
            <w:gridSpan w:val="2"/>
            <w:tcBorders>
              <w:top w:val="nil"/>
              <w:left w:val="nil"/>
              <w:bottom w:val="single" w:sz="4" w:space="0" w:color="BFBFBF"/>
              <w:right w:val="nil"/>
            </w:tcBorders>
            <w:shd w:val="clear" w:color="000000" w:fill="FFFFFF"/>
            <w:vAlign w:val="bottom"/>
            <w:hideMark/>
          </w:tcPr>
          <w:p w14:paraId="5AF545BE"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ORGANIZATION</w:t>
            </w:r>
          </w:p>
        </w:tc>
        <w:tc>
          <w:tcPr>
            <w:tcW w:w="3870" w:type="dxa"/>
            <w:tcBorders>
              <w:top w:val="nil"/>
              <w:left w:val="nil"/>
              <w:bottom w:val="nil"/>
              <w:right w:val="nil"/>
            </w:tcBorders>
            <w:shd w:val="clear" w:color="000000" w:fill="FFFFFF"/>
            <w:vAlign w:val="bottom"/>
            <w:hideMark/>
          </w:tcPr>
          <w:p w14:paraId="0E81721A" w14:textId="77777777" w:rsidR="00C107E7" w:rsidRPr="00C107E7" w:rsidRDefault="00C107E7" w:rsidP="00C107E7">
            <w:pPr>
              <w:spacing w:after="0" w:line="240" w:lineRule="auto"/>
              <w:jc w:val="center"/>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DATE CREATED</w:t>
            </w:r>
          </w:p>
        </w:tc>
        <w:tc>
          <w:tcPr>
            <w:tcW w:w="2610" w:type="dxa"/>
            <w:tcBorders>
              <w:top w:val="nil"/>
              <w:left w:val="nil"/>
              <w:bottom w:val="nil"/>
              <w:right w:val="nil"/>
            </w:tcBorders>
            <w:shd w:val="clear" w:color="000000" w:fill="FFFFFF"/>
            <w:vAlign w:val="bottom"/>
            <w:hideMark/>
          </w:tcPr>
          <w:p w14:paraId="17030E63" w14:textId="77777777" w:rsidR="00C107E7" w:rsidRPr="00C107E7" w:rsidRDefault="00C107E7" w:rsidP="00C107E7">
            <w:pPr>
              <w:spacing w:after="0" w:line="240" w:lineRule="auto"/>
              <w:jc w:val="center"/>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VERSION DATE</w:t>
            </w:r>
          </w:p>
        </w:tc>
      </w:tr>
      <w:tr w:rsidR="00C107E7" w:rsidRPr="00C107E7" w14:paraId="6B5DC9F4" w14:textId="77777777" w:rsidTr="00C107E7">
        <w:trPr>
          <w:trHeight w:val="702"/>
        </w:trPr>
        <w:tc>
          <w:tcPr>
            <w:tcW w:w="4410"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2835D71" w14:textId="6FFECA3D" w:rsidR="00C107E7" w:rsidRPr="00C107E7" w:rsidRDefault="006D1445" w:rsidP="00C107E7">
            <w:pPr>
              <w:spacing w:after="0" w:line="240" w:lineRule="auto"/>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123 Organization Co.</w:t>
            </w:r>
          </w:p>
        </w:tc>
        <w:tc>
          <w:tcPr>
            <w:tcW w:w="3870" w:type="dxa"/>
            <w:tcBorders>
              <w:top w:val="single" w:sz="4" w:space="0" w:color="BFBFBF"/>
              <w:left w:val="nil"/>
              <w:bottom w:val="single" w:sz="4" w:space="0" w:color="BFBFBF"/>
              <w:right w:val="single" w:sz="4" w:space="0" w:color="BFBFBF"/>
            </w:tcBorders>
            <w:shd w:val="clear" w:color="000000" w:fill="F2F2F2"/>
            <w:noWrap/>
            <w:vAlign w:val="center"/>
            <w:hideMark/>
          </w:tcPr>
          <w:p w14:paraId="14A49963" w14:textId="77777777" w:rsidR="00C107E7" w:rsidRPr="00C107E7" w:rsidRDefault="00C107E7" w:rsidP="00C107E7">
            <w:pPr>
              <w:spacing w:after="0" w:line="240" w:lineRule="auto"/>
              <w:jc w:val="center"/>
              <w:rPr>
                <w:rFonts w:ascii="Century Gothic" w:eastAsia="Times New Roman" w:hAnsi="Century Gothic" w:cs="Calibri"/>
                <w:color w:val="000000"/>
                <w:kern w:val="0"/>
                <w:sz w:val="24"/>
                <w:szCs w:val="24"/>
                <w14:ligatures w14:val="none"/>
              </w:rPr>
            </w:pPr>
            <w:r w:rsidRPr="00C107E7">
              <w:rPr>
                <w:rFonts w:ascii="Century Gothic" w:eastAsia="Times New Roman" w:hAnsi="Century Gothic" w:cs="Calibri"/>
                <w:color w:val="000000"/>
                <w:kern w:val="0"/>
                <w:sz w:val="24"/>
                <w:szCs w:val="24"/>
                <w14:ligatures w14:val="none"/>
              </w:rPr>
              <w:t>MM/DD/YY</w:t>
            </w:r>
          </w:p>
        </w:tc>
        <w:tc>
          <w:tcPr>
            <w:tcW w:w="2610" w:type="dxa"/>
            <w:tcBorders>
              <w:top w:val="single" w:sz="4" w:space="0" w:color="BFBFBF"/>
              <w:left w:val="nil"/>
              <w:bottom w:val="single" w:sz="4" w:space="0" w:color="BFBFBF"/>
              <w:right w:val="single" w:sz="4" w:space="0" w:color="BFBFBF"/>
            </w:tcBorders>
            <w:shd w:val="clear" w:color="000000" w:fill="F2F2F2"/>
            <w:noWrap/>
            <w:vAlign w:val="center"/>
            <w:hideMark/>
          </w:tcPr>
          <w:p w14:paraId="099D1C92" w14:textId="77777777" w:rsidR="00C107E7" w:rsidRPr="00C107E7" w:rsidRDefault="00C107E7" w:rsidP="00C107E7">
            <w:pPr>
              <w:spacing w:after="0" w:line="240" w:lineRule="auto"/>
              <w:jc w:val="center"/>
              <w:rPr>
                <w:rFonts w:ascii="Century Gothic" w:eastAsia="Times New Roman" w:hAnsi="Century Gothic" w:cs="Calibri"/>
                <w:color w:val="000000"/>
                <w:kern w:val="0"/>
                <w:sz w:val="24"/>
                <w:szCs w:val="24"/>
                <w14:ligatures w14:val="none"/>
              </w:rPr>
            </w:pPr>
            <w:r w:rsidRPr="00C107E7">
              <w:rPr>
                <w:rFonts w:ascii="Century Gothic" w:eastAsia="Times New Roman" w:hAnsi="Century Gothic" w:cs="Calibri"/>
                <w:color w:val="000000"/>
                <w:kern w:val="0"/>
                <w:sz w:val="24"/>
                <w:szCs w:val="24"/>
                <w14:ligatures w14:val="none"/>
              </w:rPr>
              <w:t>MM/DD/YY</w:t>
            </w:r>
          </w:p>
        </w:tc>
      </w:tr>
      <w:tr w:rsidR="00C107E7" w:rsidRPr="00C107E7" w14:paraId="1C950D6C" w14:textId="77777777" w:rsidTr="00C107E7">
        <w:trPr>
          <w:trHeight w:val="270"/>
        </w:trPr>
        <w:tc>
          <w:tcPr>
            <w:tcW w:w="2970" w:type="dxa"/>
            <w:tcBorders>
              <w:top w:val="nil"/>
              <w:left w:val="nil"/>
              <w:bottom w:val="nil"/>
              <w:right w:val="nil"/>
            </w:tcBorders>
            <w:shd w:val="clear" w:color="000000" w:fill="FFFFFF"/>
            <w:vAlign w:val="bottom"/>
            <w:hideMark/>
          </w:tcPr>
          <w:p w14:paraId="08198955"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 </w:t>
            </w:r>
          </w:p>
        </w:tc>
        <w:tc>
          <w:tcPr>
            <w:tcW w:w="1440" w:type="dxa"/>
            <w:tcBorders>
              <w:top w:val="nil"/>
              <w:left w:val="nil"/>
              <w:bottom w:val="nil"/>
              <w:right w:val="nil"/>
            </w:tcBorders>
            <w:shd w:val="clear" w:color="000000" w:fill="FFFFFF"/>
            <w:vAlign w:val="bottom"/>
            <w:hideMark/>
          </w:tcPr>
          <w:p w14:paraId="56B646BD"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 </w:t>
            </w:r>
          </w:p>
        </w:tc>
        <w:tc>
          <w:tcPr>
            <w:tcW w:w="3870" w:type="dxa"/>
            <w:tcBorders>
              <w:top w:val="nil"/>
              <w:left w:val="nil"/>
              <w:bottom w:val="nil"/>
              <w:right w:val="nil"/>
            </w:tcBorders>
            <w:shd w:val="clear" w:color="000000" w:fill="FFFFFF"/>
            <w:vAlign w:val="bottom"/>
            <w:hideMark/>
          </w:tcPr>
          <w:p w14:paraId="29C497BA"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 </w:t>
            </w:r>
          </w:p>
        </w:tc>
        <w:tc>
          <w:tcPr>
            <w:tcW w:w="2610" w:type="dxa"/>
            <w:tcBorders>
              <w:top w:val="nil"/>
              <w:left w:val="nil"/>
              <w:bottom w:val="nil"/>
              <w:right w:val="nil"/>
            </w:tcBorders>
            <w:shd w:val="clear" w:color="000000" w:fill="FFFFFF"/>
            <w:vAlign w:val="bottom"/>
            <w:hideMark/>
          </w:tcPr>
          <w:p w14:paraId="75FD96F4"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 </w:t>
            </w:r>
          </w:p>
        </w:tc>
      </w:tr>
      <w:tr w:rsidR="00C107E7" w:rsidRPr="00C107E7" w14:paraId="760D51F7" w14:textId="77777777" w:rsidTr="00C107E7">
        <w:trPr>
          <w:trHeight w:val="557"/>
        </w:trPr>
        <w:tc>
          <w:tcPr>
            <w:tcW w:w="297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1D30A89A" w14:textId="77777777" w:rsidR="00C107E7" w:rsidRPr="00C107E7" w:rsidRDefault="00C107E7" w:rsidP="00C107E7">
            <w:pPr>
              <w:spacing w:after="0" w:line="240" w:lineRule="auto"/>
              <w:rPr>
                <w:rFonts w:ascii="Century Gothic" w:eastAsia="Times New Roman" w:hAnsi="Century Gothic" w:cs="Calibri"/>
                <w:color w:val="2F75B5"/>
                <w:kern w:val="0"/>
                <w:sz w:val="28"/>
                <w:szCs w:val="28"/>
                <w14:ligatures w14:val="none"/>
              </w:rPr>
            </w:pPr>
            <w:r w:rsidRPr="00C107E7">
              <w:rPr>
                <w:rFonts w:ascii="Century Gothic" w:eastAsia="Times New Roman" w:hAnsi="Century Gothic" w:cs="Calibri"/>
                <w:color w:val="2F75B5"/>
                <w:kern w:val="0"/>
                <w:sz w:val="28"/>
                <w:szCs w:val="28"/>
                <w14:ligatures w14:val="none"/>
              </w:rPr>
              <w:t>STRATEGIC ITEM</w:t>
            </w:r>
          </w:p>
        </w:tc>
        <w:tc>
          <w:tcPr>
            <w:tcW w:w="7920" w:type="dxa"/>
            <w:gridSpan w:val="3"/>
            <w:tcBorders>
              <w:top w:val="single" w:sz="4" w:space="0" w:color="BFBFBF"/>
              <w:left w:val="nil"/>
              <w:bottom w:val="single" w:sz="4" w:space="0" w:color="BFBFBF"/>
              <w:right w:val="single" w:sz="4" w:space="0" w:color="BFBFBF"/>
            </w:tcBorders>
            <w:shd w:val="clear" w:color="000000" w:fill="DDEBF7"/>
            <w:vAlign w:val="center"/>
            <w:hideMark/>
          </w:tcPr>
          <w:p w14:paraId="6EC0D08B" w14:textId="77777777" w:rsidR="00C107E7" w:rsidRPr="00C107E7" w:rsidRDefault="00C107E7" w:rsidP="00C107E7">
            <w:pPr>
              <w:spacing w:after="0" w:line="240" w:lineRule="auto"/>
              <w:rPr>
                <w:rFonts w:ascii="Century Gothic" w:eastAsia="Times New Roman" w:hAnsi="Century Gothic" w:cs="Calibri"/>
                <w:color w:val="2F75B5"/>
                <w:kern w:val="0"/>
                <w:sz w:val="28"/>
                <w:szCs w:val="28"/>
                <w14:ligatures w14:val="none"/>
              </w:rPr>
            </w:pPr>
            <w:r w:rsidRPr="00C107E7">
              <w:rPr>
                <w:rFonts w:ascii="Century Gothic" w:eastAsia="Times New Roman" w:hAnsi="Century Gothic" w:cs="Calibri"/>
                <w:color w:val="2F75B5"/>
                <w:kern w:val="0"/>
                <w:sz w:val="28"/>
                <w:szCs w:val="28"/>
                <w14:ligatures w14:val="none"/>
              </w:rPr>
              <w:t>DESCRIPTION</w:t>
            </w:r>
          </w:p>
        </w:tc>
      </w:tr>
      <w:tr w:rsidR="00C107E7" w:rsidRPr="00C107E7" w14:paraId="3468023E" w14:textId="77777777" w:rsidTr="00C107E7">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780E591A" w14:textId="77777777" w:rsidR="00C107E7" w:rsidRPr="00C107E7" w:rsidRDefault="00C107E7" w:rsidP="00C107E7">
            <w:pPr>
              <w:spacing w:after="0" w:line="240" w:lineRule="auto"/>
              <w:rPr>
                <w:rFonts w:ascii="Century Gothic" w:eastAsia="Times New Roman" w:hAnsi="Century Gothic" w:cs="Calibri"/>
                <w:color w:val="000000"/>
                <w:kern w:val="0"/>
                <w:sz w:val="24"/>
                <w:szCs w:val="24"/>
                <w14:ligatures w14:val="none"/>
              </w:rPr>
            </w:pPr>
            <w:r w:rsidRPr="00C107E7">
              <w:rPr>
                <w:rFonts w:ascii="Century Gothic" w:eastAsia="Times New Roman" w:hAnsi="Century Gothic" w:cs="Calibri"/>
                <w:color w:val="000000"/>
                <w:kern w:val="0"/>
                <w:sz w:val="24"/>
                <w:szCs w:val="24"/>
                <w14:ligatures w14:val="none"/>
              </w:rPr>
              <w:t>Change Management Team Structure</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597D3BB2"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Identify who will perform the change management work and involve key stakeholders. Create a change management team and embed a change manager with the project team. Use specific assignments for change management resources.</w:t>
            </w:r>
          </w:p>
        </w:tc>
      </w:tr>
      <w:tr w:rsidR="00C107E7" w:rsidRPr="00C107E7" w14:paraId="2A021197" w14:textId="77777777" w:rsidTr="00C107E7">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152AD18D" w14:textId="77777777" w:rsidR="00C107E7" w:rsidRPr="00C107E7" w:rsidRDefault="00C107E7" w:rsidP="00C107E7">
            <w:pPr>
              <w:spacing w:after="0" w:line="240" w:lineRule="auto"/>
              <w:rPr>
                <w:rFonts w:ascii="Century Gothic" w:eastAsia="Times New Roman" w:hAnsi="Century Gothic" w:cs="Calibri"/>
                <w:color w:val="000000"/>
                <w:kern w:val="0"/>
                <w:sz w:val="24"/>
                <w:szCs w:val="24"/>
                <w14:ligatures w14:val="none"/>
              </w:rPr>
            </w:pPr>
            <w:r w:rsidRPr="00C107E7">
              <w:rPr>
                <w:rFonts w:ascii="Century Gothic" w:eastAsia="Times New Roman" w:hAnsi="Century Gothic" w:cs="Calibri"/>
                <w:color w:val="000000"/>
                <w:kern w:val="0"/>
                <w:sz w:val="24"/>
                <w:szCs w:val="24"/>
                <w14:ligatures w14:val="none"/>
              </w:rPr>
              <w:t>Transparency</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26B5DD93"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Share as many details as possible to keep team members informed. Acknowledge challenges or adverse outcomes that may occur.</w:t>
            </w:r>
          </w:p>
        </w:tc>
      </w:tr>
      <w:tr w:rsidR="00C107E7" w:rsidRPr="00C107E7" w14:paraId="553F6C1A" w14:textId="77777777" w:rsidTr="00C107E7">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2C69A8BF" w14:textId="77777777" w:rsidR="00C107E7" w:rsidRPr="00C107E7" w:rsidRDefault="00C107E7" w:rsidP="00C107E7">
            <w:pPr>
              <w:spacing w:after="0" w:line="240" w:lineRule="auto"/>
              <w:rPr>
                <w:rFonts w:ascii="Century Gothic" w:eastAsia="Times New Roman" w:hAnsi="Century Gothic" w:cs="Calibri"/>
                <w:color w:val="000000"/>
                <w:kern w:val="0"/>
                <w:sz w:val="24"/>
                <w:szCs w:val="24"/>
                <w14:ligatures w14:val="none"/>
              </w:rPr>
            </w:pPr>
            <w:r w:rsidRPr="00C107E7">
              <w:rPr>
                <w:rFonts w:ascii="Century Gothic" w:eastAsia="Times New Roman" w:hAnsi="Century Gothic" w:cs="Calibri"/>
                <w:color w:val="000000"/>
                <w:kern w:val="0"/>
                <w:sz w:val="24"/>
                <w:szCs w:val="24"/>
                <w14:ligatures w14:val="none"/>
              </w:rPr>
              <w:t>Communication</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6C7B6786"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 xml:space="preserve">Communicate the change, who is affected, why it is essential, where, and when it will occur in open team meetings. </w:t>
            </w:r>
          </w:p>
        </w:tc>
      </w:tr>
      <w:tr w:rsidR="00C107E7" w:rsidRPr="00C107E7" w14:paraId="232CFF87" w14:textId="77777777" w:rsidTr="00C107E7">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7D22F4FD" w14:textId="77777777" w:rsidR="00C107E7" w:rsidRPr="00C107E7" w:rsidRDefault="00C107E7" w:rsidP="00C107E7">
            <w:pPr>
              <w:spacing w:after="0" w:line="240" w:lineRule="auto"/>
              <w:rPr>
                <w:rFonts w:ascii="Century Gothic" w:eastAsia="Times New Roman" w:hAnsi="Century Gothic" w:cs="Calibri"/>
                <w:color w:val="000000"/>
                <w:kern w:val="0"/>
                <w:sz w:val="24"/>
                <w:szCs w:val="24"/>
                <w14:ligatures w14:val="none"/>
              </w:rPr>
            </w:pPr>
            <w:r w:rsidRPr="00C107E7">
              <w:rPr>
                <w:rFonts w:ascii="Century Gothic" w:eastAsia="Times New Roman" w:hAnsi="Century Gothic" w:cs="Calibri"/>
                <w:color w:val="000000"/>
                <w:kern w:val="0"/>
                <w:sz w:val="24"/>
                <w:szCs w:val="24"/>
                <w14:ligatures w14:val="none"/>
              </w:rPr>
              <w:t>Resistance</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411D7C0E"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Plan for change resistance that may occur in departments impacted differently than others. Anticipate team members having different solutions to the same problem or invested in how things are currently.</w:t>
            </w:r>
          </w:p>
        </w:tc>
      </w:tr>
      <w:tr w:rsidR="00C107E7" w:rsidRPr="00C107E7" w14:paraId="00F0DFDB" w14:textId="77777777" w:rsidTr="00C107E7">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10539ABD" w14:textId="77777777" w:rsidR="00C107E7" w:rsidRPr="00C107E7" w:rsidRDefault="00C107E7" w:rsidP="00C107E7">
            <w:pPr>
              <w:spacing w:after="0" w:line="240" w:lineRule="auto"/>
              <w:rPr>
                <w:rFonts w:ascii="Century Gothic" w:eastAsia="Times New Roman" w:hAnsi="Century Gothic" w:cs="Calibri"/>
                <w:color w:val="000000"/>
                <w:kern w:val="0"/>
                <w:sz w:val="24"/>
                <w:szCs w:val="24"/>
                <w14:ligatures w14:val="none"/>
              </w:rPr>
            </w:pPr>
            <w:r w:rsidRPr="00C107E7">
              <w:rPr>
                <w:rFonts w:ascii="Century Gothic" w:eastAsia="Times New Roman" w:hAnsi="Century Gothic" w:cs="Calibri"/>
                <w:color w:val="000000"/>
                <w:kern w:val="0"/>
                <w:sz w:val="24"/>
                <w:szCs w:val="24"/>
                <w14:ligatures w14:val="none"/>
              </w:rPr>
              <w:t>Roadmap</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7263FD14"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Outline the current situation to ensure a better understanding of the change and its impact and that there are no gaps in the process.</w:t>
            </w:r>
          </w:p>
        </w:tc>
      </w:tr>
      <w:tr w:rsidR="00C107E7" w:rsidRPr="00C107E7" w14:paraId="501F8A20" w14:textId="77777777" w:rsidTr="00C107E7">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33C88424" w14:textId="77777777" w:rsidR="00C107E7" w:rsidRPr="00C107E7" w:rsidRDefault="00C107E7" w:rsidP="00C107E7">
            <w:pPr>
              <w:spacing w:after="0" w:line="240" w:lineRule="auto"/>
              <w:rPr>
                <w:rFonts w:ascii="Century Gothic" w:eastAsia="Times New Roman" w:hAnsi="Century Gothic" w:cs="Calibri"/>
                <w:color w:val="000000"/>
                <w:kern w:val="0"/>
                <w:sz w:val="24"/>
                <w:szCs w:val="24"/>
                <w14:ligatures w14:val="none"/>
              </w:rPr>
            </w:pPr>
            <w:r w:rsidRPr="00C107E7">
              <w:rPr>
                <w:rFonts w:ascii="Century Gothic" w:eastAsia="Times New Roman" w:hAnsi="Century Gothic" w:cs="Calibri"/>
                <w:color w:val="000000"/>
                <w:kern w:val="0"/>
                <w:sz w:val="24"/>
                <w:szCs w:val="24"/>
                <w14:ligatures w14:val="none"/>
              </w:rPr>
              <w:t>Risk</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2E8219AB"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 xml:space="preserve">Document the change project risk and potential risk factors. </w:t>
            </w:r>
          </w:p>
        </w:tc>
      </w:tr>
      <w:tr w:rsidR="00C107E7" w:rsidRPr="00C107E7" w14:paraId="56819164" w14:textId="77777777" w:rsidTr="00C107E7">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6502DD61" w14:textId="77777777" w:rsidR="00C107E7" w:rsidRPr="00C107E7" w:rsidRDefault="00C107E7" w:rsidP="00C107E7">
            <w:pPr>
              <w:spacing w:after="0" w:line="240" w:lineRule="auto"/>
              <w:rPr>
                <w:rFonts w:ascii="Century Gothic" w:eastAsia="Times New Roman" w:hAnsi="Century Gothic" w:cs="Calibri"/>
                <w:color w:val="000000"/>
                <w:kern w:val="0"/>
                <w:sz w:val="24"/>
                <w:szCs w:val="24"/>
                <w14:ligatures w14:val="none"/>
              </w:rPr>
            </w:pPr>
            <w:r w:rsidRPr="00C107E7">
              <w:rPr>
                <w:rFonts w:ascii="Century Gothic" w:eastAsia="Times New Roman" w:hAnsi="Century Gothic" w:cs="Calibri"/>
                <w:color w:val="000000"/>
                <w:kern w:val="0"/>
                <w:sz w:val="24"/>
                <w:szCs w:val="24"/>
                <w14:ligatures w14:val="none"/>
              </w:rPr>
              <w:t>Other</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39F3BC0A"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Content</w:t>
            </w:r>
          </w:p>
        </w:tc>
      </w:tr>
      <w:tr w:rsidR="00C107E7" w:rsidRPr="00C107E7" w14:paraId="6AD3089F" w14:textId="77777777" w:rsidTr="00C107E7">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43B3874A" w14:textId="77777777" w:rsidR="00C107E7" w:rsidRPr="00C107E7" w:rsidRDefault="00C107E7" w:rsidP="00C107E7">
            <w:pPr>
              <w:spacing w:after="0" w:line="240" w:lineRule="auto"/>
              <w:rPr>
                <w:rFonts w:ascii="Century Gothic" w:eastAsia="Times New Roman" w:hAnsi="Century Gothic" w:cs="Calibri"/>
                <w:color w:val="000000"/>
                <w:kern w:val="0"/>
                <w:sz w:val="24"/>
                <w:szCs w:val="24"/>
                <w14:ligatures w14:val="none"/>
              </w:rPr>
            </w:pPr>
            <w:r w:rsidRPr="00C107E7">
              <w:rPr>
                <w:rFonts w:ascii="Century Gothic" w:eastAsia="Times New Roman" w:hAnsi="Century Gothic" w:cs="Calibri"/>
                <w:color w:val="000000"/>
                <w:kern w:val="0"/>
                <w:sz w:val="24"/>
                <w:szCs w:val="24"/>
                <w14:ligatures w14:val="none"/>
              </w:rPr>
              <w:t>Other</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5959F32E"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Content</w:t>
            </w:r>
          </w:p>
        </w:tc>
      </w:tr>
    </w:tbl>
    <w:p w14:paraId="76C6C420" w14:textId="77777777" w:rsidR="00C107E7" w:rsidRDefault="00C107E7">
      <w:pPr>
        <w:rPr>
          <w:rFonts w:ascii="Century Gothic" w:hAnsi="Century Gothic"/>
          <w:b/>
          <w:bCs/>
          <w:color w:val="595959" w:themeColor="text1" w:themeTint="A6"/>
          <w:sz w:val="44"/>
          <w:szCs w:val="44"/>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6D1445" w:rsidRPr="003D706E" w14:paraId="4945F390" w14:textId="77777777" w:rsidTr="00D41833">
        <w:trPr>
          <w:trHeight w:val="3132"/>
        </w:trPr>
        <w:tc>
          <w:tcPr>
            <w:tcW w:w="9967" w:type="dxa"/>
          </w:tcPr>
          <w:p w14:paraId="2F5A9F36" w14:textId="77777777" w:rsidR="006D1445" w:rsidRDefault="006D1445" w:rsidP="00D41833">
            <w:pPr>
              <w:jc w:val="center"/>
              <w:rPr>
                <w:rFonts w:cs="Arial"/>
                <w:b/>
                <w:color w:val="000000" w:themeColor="text1"/>
                <w:sz w:val="20"/>
                <w:szCs w:val="20"/>
              </w:rPr>
            </w:pPr>
          </w:p>
          <w:p w14:paraId="429AA64C" w14:textId="77777777" w:rsidR="006D1445" w:rsidRPr="003D706E" w:rsidRDefault="006D1445" w:rsidP="00D41833">
            <w:pPr>
              <w:jc w:val="center"/>
              <w:rPr>
                <w:rFonts w:cs="Arial"/>
                <w:b/>
                <w:color w:val="000000" w:themeColor="text1"/>
                <w:sz w:val="20"/>
                <w:szCs w:val="20"/>
              </w:rPr>
            </w:pPr>
            <w:r w:rsidRPr="003D706E">
              <w:rPr>
                <w:rFonts w:cs="Arial"/>
                <w:b/>
                <w:color w:val="000000" w:themeColor="text1"/>
                <w:sz w:val="20"/>
                <w:szCs w:val="20"/>
              </w:rPr>
              <w:t>DISCLAIMER</w:t>
            </w:r>
          </w:p>
          <w:p w14:paraId="41EA769E" w14:textId="77777777" w:rsidR="006D1445" w:rsidRPr="001546C7" w:rsidRDefault="006D1445" w:rsidP="00D41833">
            <w:pPr>
              <w:spacing w:line="276" w:lineRule="auto"/>
              <w:rPr>
                <w:rFonts w:cs="Arial"/>
                <w:color w:val="000000" w:themeColor="text1"/>
                <w:sz w:val="21"/>
                <w:szCs w:val="18"/>
              </w:rPr>
            </w:pPr>
          </w:p>
          <w:p w14:paraId="5AD57067" w14:textId="77777777" w:rsidR="006D1445" w:rsidRPr="003D706E" w:rsidRDefault="006D1445" w:rsidP="00D41833">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B9DB47B" w14:textId="77777777" w:rsidR="006D1445" w:rsidRPr="003D706E" w:rsidRDefault="006D1445" w:rsidP="006D1445">
      <w:pPr>
        <w:rPr>
          <w:b/>
          <w:color w:val="000000" w:themeColor="text1"/>
          <w:sz w:val="32"/>
          <w:szCs w:val="44"/>
        </w:rPr>
      </w:pPr>
    </w:p>
    <w:p w14:paraId="5A349C3C" w14:textId="77777777" w:rsidR="006D1445" w:rsidRPr="00C107E7" w:rsidRDefault="006D1445">
      <w:pPr>
        <w:rPr>
          <w:rFonts w:ascii="Century Gothic" w:hAnsi="Century Gothic"/>
          <w:b/>
          <w:bCs/>
          <w:color w:val="595959" w:themeColor="text1" w:themeTint="A6"/>
          <w:sz w:val="44"/>
          <w:szCs w:val="44"/>
        </w:rPr>
      </w:pPr>
    </w:p>
    <w:sectPr w:rsidR="006D1445" w:rsidRPr="00C107E7" w:rsidSect="00405E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E7"/>
    <w:rsid w:val="0022017E"/>
    <w:rsid w:val="00405E1D"/>
    <w:rsid w:val="006D1445"/>
    <w:rsid w:val="00785309"/>
    <w:rsid w:val="009D4580"/>
    <w:rsid w:val="00A93C31"/>
    <w:rsid w:val="00C107E7"/>
    <w:rsid w:val="00D2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89D6"/>
  <w15:chartTrackingRefBased/>
  <w15:docId w15:val="{7BA7F9E3-DBBC-44FF-B03A-908FEFB7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D14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3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934&amp;utm_source=template-word&amp;utm_medium=content&amp;utm_campaign=Change+Management+Strategy+Example-word-11934&amp;lpa=Change+Management+Strategy+Example+word+119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Heather Key</cp:lastModifiedBy>
  <cp:revision>3</cp:revision>
  <dcterms:created xsi:type="dcterms:W3CDTF">2023-12-08T16:36:00Z</dcterms:created>
  <dcterms:modified xsi:type="dcterms:W3CDTF">2023-12-28T23:17:00Z</dcterms:modified>
</cp:coreProperties>
</file>